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7CB38" w14:textId="116FEF7F" w:rsidR="4B2DC377" w:rsidRDefault="4B2DC377" w:rsidP="3B249C69">
      <w:pPr>
        <w:spacing w:after="0"/>
        <w:rPr>
          <w:rFonts w:ascii="Century Gothic" w:eastAsia="Century Gothic" w:hAnsi="Century Gothic" w:cs="Century Gothic"/>
          <w:b/>
          <w:bCs/>
          <w:color w:val="000000" w:themeColor="text1"/>
          <w:sz w:val="18"/>
          <w:szCs w:val="18"/>
        </w:rPr>
      </w:pPr>
      <w:r w:rsidRPr="5B702361">
        <w:rPr>
          <w:rFonts w:ascii="Century Gothic" w:eastAsia="Century Gothic" w:hAnsi="Century Gothic" w:cs="Century Gothic"/>
          <w:b/>
          <w:bCs/>
          <w:sz w:val="18"/>
          <w:szCs w:val="18"/>
        </w:rPr>
        <w:t xml:space="preserve">School Fees – Applicable from August 1, 2026 </w:t>
      </w:r>
    </w:p>
    <w:p w14:paraId="261AAFA2" w14:textId="3234DB47" w:rsidR="39E6BA70" w:rsidRDefault="39E6BA70" w:rsidP="28531E64">
      <w:pPr>
        <w:spacing w:after="0"/>
        <w:rPr>
          <w:rFonts w:ascii="Century Gothic" w:eastAsia="Century Gothic" w:hAnsi="Century Gothic" w:cs="Century Gothic"/>
          <w:color w:val="262626" w:themeColor="text1" w:themeTint="D9"/>
          <w:sz w:val="18"/>
          <w:szCs w:val="18"/>
        </w:rPr>
      </w:pPr>
    </w:p>
    <w:p w14:paraId="25660371" w14:textId="5C4B4528" w:rsidR="4B2DC377" w:rsidRDefault="4B2DC377" w:rsidP="28531E64">
      <w:pPr>
        <w:spacing w:after="0"/>
        <w:rPr>
          <w:rFonts w:ascii="Century Gothic" w:eastAsia="Century Gothic" w:hAnsi="Century Gothic" w:cs="Century Gothic"/>
          <w:color w:val="262626" w:themeColor="text1" w:themeTint="D9"/>
          <w:sz w:val="18"/>
          <w:szCs w:val="18"/>
          <w:u w:val="single"/>
        </w:rPr>
      </w:pPr>
      <w:r w:rsidRPr="28531E64">
        <w:rPr>
          <w:rFonts w:ascii="Century Gothic" w:eastAsia="Century Gothic" w:hAnsi="Century Gothic" w:cs="Century Gothic"/>
          <w:sz w:val="18"/>
          <w:szCs w:val="18"/>
          <w:u w:val="single"/>
        </w:rPr>
        <w:t>Sibling Discount</w:t>
      </w:r>
    </w:p>
    <w:p w14:paraId="6D79F863" w14:textId="6A5357A3" w:rsidR="4B2DC377" w:rsidRDefault="4B2DC377" w:rsidP="28531E64">
      <w:pPr>
        <w:spacing w:after="0"/>
        <w:rPr>
          <w:rFonts w:ascii="Century Gothic" w:eastAsia="Century Gothic" w:hAnsi="Century Gothic" w:cs="Century Gothic"/>
          <w:color w:val="262626" w:themeColor="text1" w:themeTint="D9"/>
          <w:sz w:val="18"/>
          <w:szCs w:val="18"/>
        </w:rPr>
      </w:pPr>
      <w:r w:rsidRPr="28531E64">
        <w:rPr>
          <w:rFonts w:ascii="Century Gothic" w:eastAsia="Century Gothic" w:hAnsi="Century Gothic" w:cs="Century Gothic"/>
          <w:sz w:val="18"/>
          <w:szCs w:val="18"/>
        </w:rPr>
        <w:t xml:space="preserve">A sibling discount of 50% is applied to the second child and any additional child(ren) when siblings are enrolled within the same EIS level. </w:t>
      </w:r>
      <w:proofErr w:type="gramStart"/>
      <w:r w:rsidRPr="28531E64">
        <w:rPr>
          <w:rFonts w:ascii="Century Gothic" w:eastAsia="Century Gothic" w:hAnsi="Century Gothic" w:cs="Century Gothic"/>
          <w:sz w:val="18"/>
          <w:szCs w:val="18"/>
        </w:rPr>
        <w:t>For the purpose of</w:t>
      </w:r>
      <w:proofErr w:type="gramEnd"/>
      <w:r w:rsidRPr="28531E64">
        <w:rPr>
          <w:rFonts w:ascii="Century Gothic" w:eastAsia="Century Gothic" w:hAnsi="Century Gothic" w:cs="Century Gothic"/>
          <w:sz w:val="18"/>
          <w:szCs w:val="18"/>
        </w:rPr>
        <w:t xml:space="preserve"> the sibling discount, the school is divided into two levels:</w:t>
      </w:r>
    </w:p>
    <w:p w14:paraId="0CCB81CF" w14:textId="35CEED18" w:rsidR="4B2DC377" w:rsidRDefault="4B2DC377" w:rsidP="28531E64">
      <w:pPr>
        <w:pStyle w:val="ListParagraph"/>
        <w:numPr>
          <w:ilvl w:val="0"/>
          <w:numId w:val="3"/>
        </w:numPr>
        <w:spacing w:after="0"/>
        <w:rPr>
          <w:rFonts w:ascii="Century Gothic" w:eastAsia="Century Gothic" w:hAnsi="Century Gothic" w:cs="Century Gothic"/>
          <w:color w:val="262626" w:themeColor="text1" w:themeTint="D9"/>
          <w:sz w:val="18"/>
          <w:szCs w:val="18"/>
        </w:rPr>
      </w:pPr>
      <w:r w:rsidRPr="28531E64">
        <w:rPr>
          <w:rFonts w:ascii="Century Gothic" w:eastAsia="Century Gothic" w:hAnsi="Century Gothic" w:cs="Century Gothic"/>
          <w:sz w:val="18"/>
          <w:szCs w:val="18"/>
        </w:rPr>
        <w:t>EIS Level 1: Mariehønen (nursery) and Early Years</w:t>
      </w:r>
    </w:p>
    <w:p w14:paraId="0A048888" w14:textId="69D8A45C" w:rsidR="4B2DC377" w:rsidRDefault="4B2DC377" w:rsidP="28531E64">
      <w:pPr>
        <w:pStyle w:val="ListParagraph"/>
        <w:numPr>
          <w:ilvl w:val="0"/>
          <w:numId w:val="3"/>
        </w:numPr>
        <w:spacing w:after="0"/>
        <w:rPr>
          <w:rFonts w:ascii="Century Gothic" w:eastAsia="Century Gothic" w:hAnsi="Century Gothic" w:cs="Century Gothic"/>
          <w:color w:val="262626" w:themeColor="text1" w:themeTint="D9"/>
          <w:sz w:val="18"/>
          <w:szCs w:val="18"/>
        </w:rPr>
      </w:pPr>
      <w:r w:rsidRPr="28531E64">
        <w:rPr>
          <w:rFonts w:ascii="Century Gothic" w:eastAsia="Century Gothic" w:hAnsi="Century Gothic" w:cs="Century Gothic"/>
          <w:sz w:val="18"/>
          <w:szCs w:val="18"/>
        </w:rPr>
        <w:t>EIS Level 2: PYP and MYP</w:t>
      </w:r>
    </w:p>
    <w:p w14:paraId="68CC600B" w14:textId="349DD4D5" w:rsidR="4B2DC377" w:rsidRDefault="4B2DC377" w:rsidP="28531E64">
      <w:pPr>
        <w:spacing w:after="0"/>
        <w:rPr>
          <w:rFonts w:ascii="Century Gothic" w:eastAsia="Century Gothic" w:hAnsi="Century Gothic" w:cs="Century Gothic"/>
          <w:color w:val="262626" w:themeColor="text1" w:themeTint="D9"/>
          <w:sz w:val="18"/>
          <w:szCs w:val="18"/>
        </w:rPr>
      </w:pPr>
      <w:r w:rsidRPr="28531E64">
        <w:rPr>
          <w:rFonts w:ascii="Century Gothic" w:eastAsia="Century Gothic" w:hAnsi="Century Gothic" w:cs="Century Gothic"/>
          <w:sz w:val="18"/>
          <w:szCs w:val="18"/>
        </w:rPr>
        <w:t>The sibling discount only applies when siblings are enrolled within the same EIS level.</w:t>
      </w:r>
    </w:p>
    <w:p w14:paraId="2DFB902C" w14:textId="3F5D6717" w:rsidR="39E6BA70" w:rsidRDefault="39E6BA70" w:rsidP="28531E64">
      <w:pPr>
        <w:spacing w:after="0"/>
        <w:rPr>
          <w:rFonts w:ascii="Century Gothic" w:eastAsia="Century Gothic" w:hAnsi="Century Gothic" w:cs="Century Gothic"/>
          <w:color w:val="262626" w:themeColor="text1" w:themeTint="D9"/>
          <w:sz w:val="18"/>
          <w:szCs w:val="18"/>
        </w:rPr>
      </w:pPr>
    </w:p>
    <w:p w14:paraId="4EEAA757" w14:textId="477BB525" w:rsidR="4B2DC377" w:rsidRDefault="4B2DC377" w:rsidP="28531E64">
      <w:pPr>
        <w:spacing w:after="0"/>
        <w:rPr>
          <w:rFonts w:ascii="Century Gothic" w:eastAsia="Century Gothic" w:hAnsi="Century Gothic" w:cs="Century Gothic"/>
          <w:color w:val="262626" w:themeColor="text1" w:themeTint="D9"/>
          <w:sz w:val="18"/>
          <w:szCs w:val="18"/>
        </w:rPr>
      </w:pPr>
      <w:r w:rsidRPr="28531E64">
        <w:rPr>
          <w:rFonts w:ascii="Century Gothic" w:eastAsia="Century Gothic" w:hAnsi="Century Gothic" w:cs="Century Gothic"/>
          <w:sz w:val="18"/>
          <w:szCs w:val="18"/>
        </w:rPr>
        <w:t>Examples:</w:t>
      </w:r>
    </w:p>
    <w:p w14:paraId="1C5E66F5" w14:textId="34B19491" w:rsidR="4B2DC377" w:rsidRDefault="4B2DC377" w:rsidP="28531E64">
      <w:pPr>
        <w:pStyle w:val="ListParagraph"/>
        <w:numPr>
          <w:ilvl w:val="0"/>
          <w:numId w:val="2"/>
        </w:numPr>
        <w:spacing w:after="0"/>
        <w:rPr>
          <w:rFonts w:ascii="Century Gothic" w:eastAsia="Century Gothic" w:hAnsi="Century Gothic" w:cs="Century Gothic"/>
          <w:color w:val="262626" w:themeColor="text1" w:themeTint="D9"/>
          <w:sz w:val="18"/>
          <w:szCs w:val="18"/>
        </w:rPr>
      </w:pPr>
      <w:r w:rsidRPr="28531E64">
        <w:rPr>
          <w:rFonts w:ascii="Century Gothic" w:eastAsia="Century Gothic" w:hAnsi="Century Gothic" w:cs="Century Gothic"/>
          <w:sz w:val="18"/>
          <w:szCs w:val="18"/>
        </w:rPr>
        <w:t>One child enrolled:</w:t>
      </w:r>
    </w:p>
    <w:p w14:paraId="1A51383D" w14:textId="0120067E" w:rsidR="4B2DC377" w:rsidRDefault="4B2DC377" w:rsidP="28531E64">
      <w:pPr>
        <w:pStyle w:val="ListParagraph"/>
        <w:numPr>
          <w:ilvl w:val="1"/>
          <w:numId w:val="2"/>
        </w:numPr>
        <w:spacing w:after="0"/>
        <w:rPr>
          <w:rFonts w:ascii="Century Gothic" w:eastAsia="Century Gothic" w:hAnsi="Century Gothic" w:cs="Century Gothic"/>
          <w:color w:val="262626" w:themeColor="text1" w:themeTint="D9"/>
          <w:sz w:val="18"/>
          <w:szCs w:val="18"/>
        </w:rPr>
      </w:pPr>
      <w:r w:rsidRPr="28531E64">
        <w:rPr>
          <w:rFonts w:ascii="Century Gothic" w:eastAsia="Century Gothic" w:hAnsi="Century Gothic" w:cs="Century Gothic"/>
          <w:sz w:val="18"/>
          <w:szCs w:val="18"/>
        </w:rPr>
        <w:t>No sibling discount applies (100% fee).</w:t>
      </w:r>
    </w:p>
    <w:p w14:paraId="4ABBCD31" w14:textId="574CA90B" w:rsidR="4B2DC377" w:rsidRDefault="4B2DC377" w:rsidP="28531E64">
      <w:pPr>
        <w:pStyle w:val="ListParagraph"/>
        <w:numPr>
          <w:ilvl w:val="0"/>
          <w:numId w:val="2"/>
        </w:numPr>
        <w:spacing w:after="0"/>
        <w:rPr>
          <w:rFonts w:ascii="Century Gothic" w:eastAsia="Century Gothic" w:hAnsi="Century Gothic" w:cs="Century Gothic"/>
          <w:color w:val="262626" w:themeColor="text1" w:themeTint="D9"/>
          <w:sz w:val="18"/>
          <w:szCs w:val="18"/>
        </w:rPr>
      </w:pPr>
      <w:r w:rsidRPr="28531E64">
        <w:rPr>
          <w:rFonts w:ascii="Century Gothic" w:eastAsia="Century Gothic" w:hAnsi="Century Gothic" w:cs="Century Gothic"/>
          <w:sz w:val="18"/>
          <w:szCs w:val="18"/>
        </w:rPr>
        <w:t>One child in Mariehønen and one child in Early Years:</w:t>
      </w:r>
    </w:p>
    <w:p w14:paraId="0BDD0C82" w14:textId="4E99875C" w:rsidR="4B2DC377" w:rsidRDefault="4B2DC377" w:rsidP="28531E64">
      <w:pPr>
        <w:pStyle w:val="ListParagraph"/>
        <w:numPr>
          <w:ilvl w:val="1"/>
          <w:numId w:val="2"/>
        </w:numPr>
        <w:spacing w:after="0"/>
        <w:rPr>
          <w:rFonts w:ascii="Century Gothic" w:eastAsia="Century Gothic" w:hAnsi="Century Gothic" w:cs="Century Gothic"/>
          <w:color w:val="262626" w:themeColor="text1" w:themeTint="D9"/>
          <w:sz w:val="18"/>
          <w:szCs w:val="18"/>
        </w:rPr>
      </w:pPr>
      <w:r w:rsidRPr="28531E64">
        <w:rPr>
          <w:rFonts w:ascii="Century Gothic" w:eastAsia="Century Gothic" w:hAnsi="Century Gothic" w:cs="Century Gothic"/>
          <w:sz w:val="18"/>
          <w:szCs w:val="18"/>
        </w:rPr>
        <w:t>Early Years: 100%</w:t>
      </w:r>
    </w:p>
    <w:p w14:paraId="7D8B5011" w14:textId="591A9E99" w:rsidR="4B2DC377" w:rsidRDefault="4B2DC377" w:rsidP="4549B1ED">
      <w:pPr>
        <w:pStyle w:val="ListParagraph"/>
        <w:numPr>
          <w:ilvl w:val="1"/>
          <w:numId w:val="2"/>
        </w:numPr>
        <w:spacing w:after="0"/>
        <w:rPr>
          <w:rFonts w:ascii="Century Gothic" w:eastAsia="Century Gothic" w:hAnsi="Century Gothic" w:cs="Century Gothic"/>
          <w:color w:val="000000" w:themeColor="text1"/>
          <w:sz w:val="18"/>
          <w:szCs w:val="18"/>
        </w:rPr>
      </w:pPr>
      <w:r w:rsidRPr="4549B1ED">
        <w:rPr>
          <w:rFonts w:ascii="Century Gothic" w:eastAsia="Century Gothic" w:hAnsi="Century Gothic" w:cs="Century Gothic"/>
          <w:sz w:val="18"/>
          <w:szCs w:val="18"/>
        </w:rPr>
        <w:t>Mariehønen: 50%</w:t>
      </w:r>
    </w:p>
    <w:p w14:paraId="1870D8CF" w14:textId="2DB63D1E" w:rsidR="4B2DC377" w:rsidRDefault="4B2DC377" w:rsidP="28531E64">
      <w:pPr>
        <w:pStyle w:val="ListParagraph"/>
        <w:numPr>
          <w:ilvl w:val="0"/>
          <w:numId w:val="2"/>
        </w:numPr>
        <w:spacing w:after="0"/>
        <w:rPr>
          <w:rFonts w:ascii="Century Gothic" w:eastAsia="Century Gothic" w:hAnsi="Century Gothic" w:cs="Century Gothic"/>
          <w:color w:val="262626" w:themeColor="text1" w:themeTint="D9"/>
          <w:sz w:val="18"/>
          <w:szCs w:val="18"/>
        </w:rPr>
      </w:pPr>
      <w:r w:rsidRPr="28531E64">
        <w:rPr>
          <w:rFonts w:ascii="Century Gothic" w:eastAsia="Century Gothic" w:hAnsi="Century Gothic" w:cs="Century Gothic"/>
          <w:sz w:val="18"/>
          <w:szCs w:val="18"/>
        </w:rPr>
        <w:t>One child in Early Years and one child in PYP:</w:t>
      </w:r>
    </w:p>
    <w:p w14:paraId="4B10913B" w14:textId="561F7876" w:rsidR="4B2DC377" w:rsidRDefault="4B2DC377" w:rsidP="28531E64">
      <w:pPr>
        <w:pStyle w:val="ListParagraph"/>
        <w:numPr>
          <w:ilvl w:val="1"/>
          <w:numId w:val="2"/>
        </w:numPr>
        <w:spacing w:after="0"/>
        <w:rPr>
          <w:rFonts w:ascii="Century Gothic" w:eastAsia="Century Gothic" w:hAnsi="Century Gothic" w:cs="Century Gothic"/>
          <w:color w:val="262626" w:themeColor="text1" w:themeTint="D9"/>
          <w:sz w:val="18"/>
          <w:szCs w:val="18"/>
        </w:rPr>
      </w:pPr>
      <w:r w:rsidRPr="28531E64">
        <w:rPr>
          <w:rFonts w:ascii="Century Gothic" w:eastAsia="Century Gothic" w:hAnsi="Century Gothic" w:cs="Century Gothic"/>
          <w:sz w:val="18"/>
          <w:szCs w:val="18"/>
        </w:rPr>
        <w:t>Early Years: 100%</w:t>
      </w:r>
    </w:p>
    <w:p w14:paraId="14C3A1EF" w14:textId="31B5BF6E" w:rsidR="4B2DC377" w:rsidRDefault="4B2DC377" w:rsidP="28531E64">
      <w:pPr>
        <w:pStyle w:val="ListParagraph"/>
        <w:numPr>
          <w:ilvl w:val="1"/>
          <w:numId w:val="2"/>
        </w:numPr>
        <w:spacing w:after="0"/>
        <w:rPr>
          <w:rFonts w:ascii="Century Gothic" w:eastAsia="Century Gothic" w:hAnsi="Century Gothic" w:cs="Century Gothic"/>
          <w:i/>
          <w:iCs/>
          <w:color w:val="262626" w:themeColor="text1" w:themeTint="D9"/>
          <w:sz w:val="18"/>
          <w:szCs w:val="18"/>
        </w:rPr>
      </w:pPr>
      <w:r w:rsidRPr="28531E64">
        <w:rPr>
          <w:rFonts w:ascii="Century Gothic" w:eastAsia="Century Gothic" w:hAnsi="Century Gothic" w:cs="Century Gothic"/>
          <w:sz w:val="18"/>
          <w:szCs w:val="18"/>
        </w:rPr>
        <w:t>PYP: 100%</w:t>
      </w:r>
    </w:p>
    <w:p w14:paraId="664FC0EF" w14:textId="77E73944" w:rsidR="4B2DC377" w:rsidRDefault="71593842" w:rsidP="28531E64">
      <w:pPr>
        <w:spacing w:after="0"/>
        <w:ind w:left="720"/>
        <w:rPr>
          <w:rFonts w:ascii="Century Gothic" w:eastAsia="Century Gothic" w:hAnsi="Century Gothic" w:cs="Century Gothic"/>
          <w:color w:val="262626" w:themeColor="text1" w:themeTint="D9"/>
          <w:sz w:val="18"/>
          <w:szCs w:val="18"/>
        </w:rPr>
      </w:pPr>
      <w:r w:rsidRPr="4549B1ED">
        <w:rPr>
          <w:rFonts w:ascii="Century Gothic" w:eastAsia="Century Gothic" w:hAnsi="Century Gothic" w:cs="Century Gothic"/>
          <w:sz w:val="18"/>
          <w:szCs w:val="18"/>
        </w:rPr>
        <w:t>*</w:t>
      </w:r>
      <w:r w:rsidR="4B2DC377" w:rsidRPr="4549B1ED">
        <w:rPr>
          <w:rFonts w:ascii="Century Gothic" w:eastAsia="Century Gothic" w:hAnsi="Century Gothic" w:cs="Century Gothic"/>
          <w:sz w:val="18"/>
          <w:szCs w:val="18"/>
        </w:rPr>
        <w:t>Different EIS levels, therefore, no sibling discount applies</w:t>
      </w:r>
      <w:r w:rsidR="301E7C30" w:rsidRPr="4549B1ED">
        <w:rPr>
          <w:rFonts w:ascii="Century Gothic" w:eastAsia="Century Gothic" w:hAnsi="Century Gothic" w:cs="Century Gothic"/>
          <w:sz w:val="18"/>
          <w:szCs w:val="18"/>
        </w:rPr>
        <w:t>.</w:t>
      </w:r>
    </w:p>
    <w:p w14:paraId="53CFCDE8" w14:textId="2E28418A" w:rsidR="4549B1ED" w:rsidRDefault="4549B1ED" w:rsidP="4549B1ED">
      <w:pPr>
        <w:spacing w:after="0"/>
        <w:ind w:left="720"/>
        <w:rPr>
          <w:rFonts w:ascii="Century Gothic" w:eastAsia="Century Gothic" w:hAnsi="Century Gothic" w:cs="Century Gothic"/>
          <w:sz w:val="18"/>
          <w:szCs w:val="18"/>
        </w:rPr>
      </w:pPr>
    </w:p>
    <w:p w14:paraId="29B993DA" w14:textId="52067D96" w:rsidR="4B2DC377" w:rsidRDefault="4B2DC377" w:rsidP="28531E64">
      <w:pPr>
        <w:pStyle w:val="ListParagraph"/>
        <w:numPr>
          <w:ilvl w:val="0"/>
          <w:numId w:val="2"/>
        </w:numPr>
        <w:spacing w:after="0"/>
        <w:rPr>
          <w:rFonts w:ascii="Century Gothic" w:eastAsia="Century Gothic" w:hAnsi="Century Gothic" w:cs="Century Gothic"/>
          <w:color w:val="262626" w:themeColor="text1" w:themeTint="D9"/>
          <w:sz w:val="18"/>
          <w:szCs w:val="18"/>
        </w:rPr>
      </w:pPr>
      <w:r w:rsidRPr="28531E64">
        <w:rPr>
          <w:rFonts w:ascii="Century Gothic" w:eastAsia="Century Gothic" w:hAnsi="Century Gothic" w:cs="Century Gothic"/>
          <w:sz w:val="18"/>
          <w:szCs w:val="18"/>
        </w:rPr>
        <w:t>One child in PYP and one child in MYP:</w:t>
      </w:r>
    </w:p>
    <w:p w14:paraId="497165CA" w14:textId="5705D624" w:rsidR="4B2DC377" w:rsidRDefault="4B2DC377" w:rsidP="28531E64">
      <w:pPr>
        <w:pStyle w:val="ListParagraph"/>
        <w:numPr>
          <w:ilvl w:val="1"/>
          <w:numId w:val="2"/>
        </w:numPr>
        <w:spacing w:after="0"/>
        <w:rPr>
          <w:rFonts w:ascii="Century Gothic" w:eastAsia="Century Gothic" w:hAnsi="Century Gothic" w:cs="Century Gothic"/>
          <w:color w:val="262626" w:themeColor="text1" w:themeTint="D9"/>
          <w:sz w:val="18"/>
          <w:szCs w:val="18"/>
        </w:rPr>
      </w:pPr>
      <w:r w:rsidRPr="28531E64">
        <w:rPr>
          <w:rFonts w:ascii="Century Gothic" w:eastAsia="Century Gothic" w:hAnsi="Century Gothic" w:cs="Century Gothic"/>
          <w:sz w:val="18"/>
          <w:szCs w:val="18"/>
        </w:rPr>
        <w:t>MYP: 100%</w:t>
      </w:r>
    </w:p>
    <w:p w14:paraId="1B870B26" w14:textId="10E2EA28" w:rsidR="4B2DC377" w:rsidRDefault="4B2DC377" w:rsidP="28531E64">
      <w:pPr>
        <w:pStyle w:val="ListParagraph"/>
        <w:numPr>
          <w:ilvl w:val="1"/>
          <w:numId w:val="2"/>
        </w:numPr>
        <w:spacing w:after="0"/>
        <w:rPr>
          <w:rFonts w:ascii="Century Gothic" w:eastAsia="Century Gothic" w:hAnsi="Century Gothic" w:cs="Century Gothic"/>
          <w:color w:val="262626" w:themeColor="text1" w:themeTint="D9"/>
          <w:sz w:val="18"/>
          <w:szCs w:val="18"/>
        </w:rPr>
      </w:pPr>
      <w:r w:rsidRPr="28531E64">
        <w:rPr>
          <w:rFonts w:ascii="Century Gothic" w:eastAsia="Century Gothic" w:hAnsi="Century Gothic" w:cs="Century Gothic"/>
          <w:sz w:val="18"/>
          <w:szCs w:val="18"/>
        </w:rPr>
        <w:t>PYP: 50%</w:t>
      </w:r>
    </w:p>
    <w:p w14:paraId="1135034B" w14:textId="01507CF0" w:rsidR="4B2DC377" w:rsidRDefault="4B2DC377" w:rsidP="28531E64">
      <w:pPr>
        <w:pStyle w:val="ListParagraph"/>
        <w:numPr>
          <w:ilvl w:val="0"/>
          <w:numId w:val="2"/>
        </w:numPr>
        <w:spacing w:after="0"/>
        <w:rPr>
          <w:rFonts w:ascii="Century Gothic" w:eastAsia="Century Gothic" w:hAnsi="Century Gothic" w:cs="Century Gothic"/>
          <w:color w:val="262626" w:themeColor="text1" w:themeTint="D9"/>
          <w:sz w:val="18"/>
          <w:szCs w:val="18"/>
        </w:rPr>
      </w:pPr>
      <w:r w:rsidRPr="28531E64">
        <w:rPr>
          <w:rFonts w:ascii="Century Gothic" w:eastAsia="Century Gothic" w:hAnsi="Century Gothic" w:cs="Century Gothic"/>
          <w:sz w:val="18"/>
          <w:szCs w:val="18"/>
        </w:rPr>
        <w:t>One child in Mariehønen, one child in PYP, and one child in MYP:</w:t>
      </w:r>
    </w:p>
    <w:p w14:paraId="4ED6E261" w14:textId="0C7FC951" w:rsidR="4B2DC377" w:rsidRDefault="4B2DC377" w:rsidP="28531E64">
      <w:pPr>
        <w:pStyle w:val="ListParagraph"/>
        <w:numPr>
          <w:ilvl w:val="1"/>
          <w:numId w:val="2"/>
        </w:numPr>
        <w:spacing w:after="0"/>
        <w:rPr>
          <w:rFonts w:ascii="Century Gothic" w:eastAsia="Century Gothic" w:hAnsi="Century Gothic" w:cs="Century Gothic"/>
          <w:color w:val="262626" w:themeColor="text1" w:themeTint="D9"/>
          <w:sz w:val="18"/>
          <w:szCs w:val="18"/>
        </w:rPr>
      </w:pPr>
      <w:r w:rsidRPr="28531E64">
        <w:rPr>
          <w:rFonts w:ascii="Century Gothic" w:eastAsia="Century Gothic" w:hAnsi="Century Gothic" w:cs="Century Gothic"/>
          <w:sz w:val="18"/>
          <w:szCs w:val="18"/>
        </w:rPr>
        <w:t>Mariehønen: 100%</w:t>
      </w:r>
    </w:p>
    <w:p w14:paraId="12607C9C" w14:textId="6E4126A7" w:rsidR="4B2DC377" w:rsidRDefault="4B2DC377" w:rsidP="28531E64">
      <w:pPr>
        <w:pStyle w:val="ListParagraph"/>
        <w:numPr>
          <w:ilvl w:val="1"/>
          <w:numId w:val="2"/>
        </w:numPr>
        <w:spacing w:after="0"/>
        <w:rPr>
          <w:rFonts w:ascii="Century Gothic" w:eastAsia="Century Gothic" w:hAnsi="Century Gothic" w:cs="Century Gothic"/>
          <w:color w:val="262626" w:themeColor="text1" w:themeTint="D9"/>
          <w:sz w:val="18"/>
          <w:szCs w:val="18"/>
        </w:rPr>
      </w:pPr>
      <w:r w:rsidRPr="28531E64">
        <w:rPr>
          <w:rFonts w:ascii="Century Gothic" w:eastAsia="Century Gothic" w:hAnsi="Century Gothic" w:cs="Century Gothic"/>
          <w:sz w:val="18"/>
          <w:szCs w:val="18"/>
        </w:rPr>
        <w:t>MYP: 100%</w:t>
      </w:r>
    </w:p>
    <w:p w14:paraId="149F96ED" w14:textId="307FC099" w:rsidR="4B2DC377" w:rsidRDefault="4B2DC377" w:rsidP="28531E64">
      <w:pPr>
        <w:pStyle w:val="ListParagraph"/>
        <w:numPr>
          <w:ilvl w:val="1"/>
          <w:numId w:val="2"/>
        </w:numPr>
        <w:spacing w:after="0"/>
        <w:rPr>
          <w:rFonts w:ascii="Century Gothic" w:eastAsia="Century Gothic" w:hAnsi="Century Gothic" w:cs="Century Gothic"/>
          <w:color w:val="262626" w:themeColor="text1" w:themeTint="D9"/>
          <w:sz w:val="18"/>
          <w:szCs w:val="18"/>
        </w:rPr>
      </w:pPr>
      <w:r w:rsidRPr="28531E64">
        <w:rPr>
          <w:rFonts w:ascii="Century Gothic" w:eastAsia="Century Gothic" w:hAnsi="Century Gothic" w:cs="Century Gothic"/>
          <w:sz w:val="18"/>
          <w:szCs w:val="18"/>
        </w:rPr>
        <w:t>PYP: 50%</w:t>
      </w:r>
    </w:p>
    <w:p w14:paraId="47C7884D" w14:textId="6AA20535" w:rsidR="39E6BA70" w:rsidRDefault="39E6BA70" w:rsidP="28531E64">
      <w:pPr>
        <w:spacing w:after="0"/>
        <w:ind w:left="720"/>
        <w:rPr>
          <w:rFonts w:ascii="Century Gothic" w:eastAsia="Century Gothic" w:hAnsi="Century Gothic" w:cs="Century Gothic"/>
          <w:color w:val="262626" w:themeColor="text1" w:themeTint="D9"/>
          <w:sz w:val="18"/>
          <w:szCs w:val="18"/>
          <w:u w:val="single"/>
        </w:rPr>
      </w:pPr>
    </w:p>
    <w:p w14:paraId="43202F0D" w14:textId="66CAC7A8" w:rsidR="4B2DC377" w:rsidRDefault="4B2DC377" w:rsidP="28531E64">
      <w:pPr>
        <w:spacing w:after="0"/>
        <w:rPr>
          <w:rFonts w:ascii="Century Gothic" w:eastAsia="Century Gothic" w:hAnsi="Century Gothic" w:cs="Century Gothic"/>
          <w:color w:val="262626" w:themeColor="text1" w:themeTint="D9"/>
          <w:sz w:val="18"/>
          <w:szCs w:val="18"/>
          <w:u w:val="single"/>
        </w:rPr>
      </w:pPr>
      <w:r w:rsidRPr="28531E64">
        <w:rPr>
          <w:rFonts w:ascii="Century Gothic" w:eastAsia="Century Gothic" w:hAnsi="Century Gothic" w:cs="Century Gothic"/>
          <w:sz w:val="18"/>
          <w:szCs w:val="18"/>
          <w:u w:val="single"/>
        </w:rPr>
        <w:t xml:space="preserve">Table of Fee Structure – Applicable from August 1, </w:t>
      </w:r>
      <w:proofErr w:type="gramStart"/>
      <w:r w:rsidRPr="28531E64">
        <w:rPr>
          <w:rFonts w:ascii="Century Gothic" w:eastAsia="Century Gothic" w:hAnsi="Century Gothic" w:cs="Century Gothic"/>
          <w:sz w:val="18"/>
          <w:szCs w:val="18"/>
          <w:u w:val="single"/>
        </w:rPr>
        <w:t>2026</w:t>
      </w:r>
      <w:proofErr w:type="gramEnd"/>
      <w:r w:rsidRPr="28531E64">
        <w:rPr>
          <w:rFonts w:ascii="Century Gothic" w:eastAsia="Century Gothic" w:hAnsi="Century Gothic" w:cs="Century Gothic"/>
          <w:sz w:val="18"/>
          <w:szCs w:val="18"/>
          <w:u w:val="single"/>
        </w:rPr>
        <w:t xml:space="preserve"> to July 31, 2027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502"/>
        <w:gridCol w:w="1502"/>
        <w:gridCol w:w="1502"/>
        <w:gridCol w:w="1502"/>
        <w:gridCol w:w="1502"/>
        <w:gridCol w:w="1502"/>
      </w:tblGrid>
      <w:tr w:rsidR="39E6BA70" w14:paraId="69A50631" w14:textId="77777777" w:rsidTr="28531E64">
        <w:trPr>
          <w:trHeight w:val="300"/>
        </w:trPr>
        <w:tc>
          <w:tcPr>
            <w:tcW w:w="1502" w:type="dxa"/>
          </w:tcPr>
          <w:p w14:paraId="75A54FD2" w14:textId="2AB49E6E" w:rsidR="39E6BA70" w:rsidRDefault="7F3A017C" w:rsidP="28531E64">
            <w:pPr>
              <w:jc w:val="center"/>
              <w:rPr>
                <w:rFonts w:ascii="Century Gothic" w:eastAsia="Century Gothic" w:hAnsi="Century Gothic" w:cs="Century Gothic"/>
                <w:b/>
                <w:bCs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b/>
                <w:bCs/>
                <w:sz w:val="15"/>
                <w:szCs w:val="15"/>
              </w:rPr>
              <w:t>EIS Level</w:t>
            </w:r>
          </w:p>
          <w:p w14:paraId="2D90BC03" w14:textId="36513C15" w:rsidR="39E6BA70" w:rsidRDefault="7F3A017C" w:rsidP="28531E64">
            <w:pPr>
              <w:jc w:val="center"/>
              <w:rPr>
                <w:rFonts w:ascii="Century Gothic" w:eastAsia="Century Gothic" w:hAnsi="Century Gothic" w:cs="Century Gothic"/>
                <w:color w:val="262626" w:themeColor="text1" w:themeTint="D9"/>
                <w:sz w:val="12"/>
                <w:szCs w:val="12"/>
              </w:rPr>
            </w:pPr>
            <w:r w:rsidRPr="28531E64">
              <w:rPr>
                <w:rFonts w:ascii="Century Gothic" w:eastAsia="Century Gothic" w:hAnsi="Century Gothic" w:cs="Century Gothic"/>
                <w:sz w:val="12"/>
                <w:szCs w:val="12"/>
              </w:rPr>
              <w:t>For sibling discount</w:t>
            </w:r>
          </w:p>
        </w:tc>
        <w:tc>
          <w:tcPr>
            <w:tcW w:w="1502" w:type="dxa"/>
          </w:tcPr>
          <w:p w14:paraId="43EE87E0" w14:textId="6E33F4EF" w:rsidR="39E6BA70" w:rsidRDefault="7F3A017C" w:rsidP="28531E64">
            <w:pPr>
              <w:jc w:val="center"/>
              <w:rPr>
                <w:rFonts w:ascii="Century Gothic" w:eastAsia="Century Gothic" w:hAnsi="Century Gothic" w:cs="Century Gothic"/>
                <w:b/>
                <w:bCs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b/>
                <w:bCs/>
                <w:sz w:val="15"/>
                <w:szCs w:val="15"/>
              </w:rPr>
              <w:t>Department</w:t>
            </w:r>
          </w:p>
        </w:tc>
        <w:tc>
          <w:tcPr>
            <w:tcW w:w="1502" w:type="dxa"/>
          </w:tcPr>
          <w:p w14:paraId="177E4001" w14:textId="03B92862" w:rsidR="39E6BA70" w:rsidRDefault="7F3A017C" w:rsidP="28531E64">
            <w:pPr>
              <w:jc w:val="center"/>
              <w:rPr>
                <w:rFonts w:ascii="Century Gothic" w:eastAsia="Century Gothic" w:hAnsi="Century Gothic" w:cs="Century Gothic"/>
                <w:b/>
                <w:bCs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b/>
                <w:bCs/>
                <w:sz w:val="15"/>
                <w:szCs w:val="15"/>
              </w:rPr>
              <w:t>Grade</w:t>
            </w:r>
          </w:p>
        </w:tc>
        <w:tc>
          <w:tcPr>
            <w:tcW w:w="1502" w:type="dxa"/>
          </w:tcPr>
          <w:p w14:paraId="4D9AB87D" w14:textId="2F696A5F" w:rsidR="39E6BA70" w:rsidRDefault="7F3A017C" w:rsidP="28531E64">
            <w:pPr>
              <w:jc w:val="center"/>
              <w:rPr>
                <w:rFonts w:ascii="Century Gothic" w:eastAsia="Century Gothic" w:hAnsi="Century Gothic" w:cs="Century Gothic"/>
                <w:b/>
                <w:bCs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b/>
                <w:bCs/>
                <w:sz w:val="15"/>
                <w:szCs w:val="15"/>
              </w:rPr>
              <w:t>Total Fee</w:t>
            </w:r>
          </w:p>
          <w:p w14:paraId="445A52D4" w14:textId="57B7A450" w:rsidR="39E6BA70" w:rsidRDefault="7F3A017C" w:rsidP="28531E64">
            <w:pPr>
              <w:jc w:val="center"/>
              <w:rPr>
                <w:rFonts w:ascii="Century Gothic" w:eastAsia="Century Gothic" w:hAnsi="Century Gothic" w:cs="Century Gothic"/>
                <w:color w:val="262626" w:themeColor="text1" w:themeTint="D9"/>
                <w:sz w:val="12"/>
                <w:szCs w:val="12"/>
              </w:rPr>
            </w:pPr>
            <w:r w:rsidRPr="28531E64">
              <w:rPr>
                <w:rFonts w:ascii="Century Gothic" w:eastAsia="Century Gothic" w:hAnsi="Century Gothic" w:cs="Century Gothic"/>
                <w:sz w:val="12"/>
                <w:szCs w:val="12"/>
              </w:rPr>
              <w:t>Price per month</w:t>
            </w:r>
          </w:p>
          <w:p w14:paraId="7E130E7D" w14:textId="512D1AE3" w:rsidR="0FDFAE47" w:rsidRDefault="2DB3A390" w:rsidP="28531E64">
            <w:pPr>
              <w:jc w:val="center"/>
              <w:rPr>
                <w:rFonts w:ascii="Century Gothic" w:eastAsia="Century Gothic" w:hAnsi="Century Gothic" w:cs="Century Gothic"/>
                <w:color w:val="262626" w:themeColor="text1" w:themeTint="D9"/>
                <w:sz w:val="12"/>
                <w:szCs w:val="12"/>
              </w:rPr>
            </w:pPr>
            <w:r w:rsidRPr="28531E64">
              <w:rPr>
                <w:rFonts w:ascii="Century Gothic" w:eastAsia="Century Gothic" w:hAnsi="Century Gothic" w:cs="Century Gothic"/>
                <w:sz w:val="12"/>
                <w:szCs w:val="12"/>
              </w:rPr>
              <w:t>DKK</w:t>
            </w:r>
          </w:p>
        </w:tc>
        <w:tc>
          <w:tcPr>
            <w:tcW w:w="1502" w:type="dxa"/>
          </w:tcPr>
          <w:p w14:paraId="191B5624" w14:textId="701D9A54" w:rsidR="39E6BA70" w:rsidRDefault="7F3A017C" w:rsidP="28531E64">
            <w:pPr>
              <w:jc w:val="center"/>
              <w:rPr>
                <w:rFonts w:ascii="Century Gothic" w:eastAsia="Century Gothic" w:hAnsi="Century Gothic" w:cs="Century Gothic"/>
                <w:b/>
                <w:bCs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b/>
                <w:bCs/>
                <w:sz w:val="15"/>
                <w:szCs w:val="15"/>
              </w:rPr>
              <w:t>School Fee</w:t>
            </w:r>
          </w:p>
          <w:p w14:paraId="2BDB3F48" w14:textId="4E201A6C" w:rsidR="39E6BA70" w:rsidRDefault="7F3A017C" w:rsidP="28531E64">
            <w:pPr>
              <w:jc w:val="center"/>
              <w:rPr>
                <w:rFonts w:ascii="Century Gothic" w:eastAsia="Century Gothic" w:hAnsi="Century Gothic" w:cs="Century Gothic"/>
                <w:color w:val="262626" w:themeColor="text1" w:themeTint="D9"/>
                <w:sz w:val="12"/>
                <w:szCs w:val="12"/>
              </w:rPr>
            </w:pPr>
            <w:r w:rsidRPr="28531E64">
              <w:rPr>
                <w:rFonts w:ascii="Century Gothic" w:eastAsia="Century Gothic" w:hAnsi="Century Gothic" w:cs="Century Gothic"/>
                <w:sz w:val="12"/>
                <w:szCs w:val="12"/>
              </w:rPr>
              <w:t>Price per month</w:t>
            </w:r>
          </w:p>
          <w:p w14:paraId="7F2EAAF1" w14:textId="2AEA7CA9" w:rsidR="768C07B6" w:rsidRDefault="52B52684" w:rsidP="28531E64">
            <w:pPr>
              <w:jc w:val="center"/>
              <w:rPr>
                <w:rFonts w:ascii="Century Gothic" w:eastAsia="Century Gothic" w:hAnsi="Century Gothic" w:cs="Century Gothic"/>
                <w:color w:val="262626" w:themeColor="text1" w:themeTint="D9"/>
                <w:sz w:val="12"/>
                <w:szCs w:val="12"/>
              </w:rPr>
            </w:pPr>
            <w:r w:rsidRPr="28531E64">
              <w:rPr>
                <w:rFonts w:ascii="Century Gothic" w:eastAsia="Century Gothic" w:hAnsi="Century Gothic" w:cs="Century Gothic"/>
                <w:sz w:val="12"/>
                <w:szCs w:val="12"/>
              </w:rPr>
              <w:t>DKK</w:t>
            </w:r>
          </w:p>
        </w:tc>
        <w:tc>
          <w:tcPr>
            <w:tcW w:w="1502" w:type="dxa"/>
          </w:tcPr>
          <w:p w14:paraId="016582DC" w14:textId="27E73301" w:rsidR="39E6BA70" w:rsidRDefault="7F3A017C" w:rsidP="28531E64">
            <w:pPr>
              <w:jc w:val="center"/>
              <w:rPr>
                <w:rFonts w:ascii="Century Gothic" w:eastAsia="Century Gothic" w:hAnsi="Century Gothic" w:cs="Century Gothic"/>
                <w:b/>
                <w:bCs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b/>
                <w:bCs/>
                <w:sz w:val="15"/>
                <w:szCs w:val="15"/>
              </w:rPr>
              <w:t>Kids Stop Fee</w:t>
            </w:r>
          </w:p>
          <w:p w14:paraId="615DC933" w14:textId="3E3DAD34" w:rsidR="39E6BA70" w:rsidRDefault="7F3A017C" w:rsidP="28531E64">
            <w:pPr>
              <w:jc w:val="center"/>
              <w:rPr>
                <w:rFonts w:ascii="Century Gothic" w:eastAsia="Century Gothic" w:hAnsi="Century Gothic" w:cs="Century Gothic"/>
                <w:color w:val="262626" w:themeColor="text1" w:themeTint="D9"/>
                <w:sz w:val="12"/>
                <w:szCs w:val="12"/>
              </w:rPr>
            </w:pPr>
            <w:r w:rsidRPr="28531E64">
              <w:rPr>
                <w:rFonts w:ascii="Century Gothic" w:eastAsia="Century Gothic" w:hAnsi="Century Gothic" w:cs="Century Gothic"/>
                <w:sz w:val="12"/>
                <w:szCs w:val="12"/>
              </w:rPr>
              <w:t>Price per month</w:t>
            </w:r>
          </w:p>
          <w:p w14:paraId="0D9A3DB2" w14:textId="3E5FD909" w:rsidR="7211D0D5" w:rsidRDefault="7211D0D5" w:rsidP="28531E64">
            <w:pPr>
              <w:jc w:val="center"/>
              <w:rPr>
                <w:rFonts w:ascii="Century Gothic" w:eastAsia="Century Gothic" w:hAnsi="Century Gothic" w:cs="Century Gothic"/>
                <w:sz w:val="12"/>
                <w:szCs w:val="12"/>
              </w:rPr>
            </w:pPr>
            <w:r w:rsidRPr="28531E64">
              <w:rPr>
                <w:rFonts w:ascii="Century Gothic" w:eastAsia="Century Gothic" w:hAnsi="Century Gothic" w:cs="Century Gothic"/>
                <w:sz w:val="12"/>
                <w:szCs w:val="12"/>
              </w:rPr>
              <w:t>Mandatory for PYP</w:t>
            </w:r>
          </w:p>
          <w:p w14:paraId="1E775E34" w14:textId="4EA95E7D" w:rsidR="02D2648E" w:rsidRDefault="09EFCBC6" w:rsidP="28531E64">
            <w:pPr>
              <w:jc w:val="center"/>
              <w:rPr>
                <w:rFonts w:ascii="Century Gothic" w:eastAsia="Century Gothic" w:hAnsi="Century Gothic" w:cs="Century Gothic"/>
                <w:color w:val="262626" w:themeColor="text1" w:themeTint="D9"/>
                <w:sz w:val="12"/>
                <w:szCs w:val="12"/>
              </w:rPr>
            </w:pPr>
            <w:r w:rsidRPr="28531E64">
              <w:rPr>
                <w:rFonts w:ascii="Century Gothic" w:eastAsia="Century Gothic" w:hAnsi="Century Gothic" w:cs="Century Gothic"/>
                <w:sz w:val="12"/>
                <w:szCs w:val="12"/>
              </w:rPr>
              <w:t>DKK</w:t>
            </w:r>
          </w:p>
        </w:tc>
      </w:tr>
      <w:tr w:rsidR="39E6BA70" w14:paraId="728CAFF1" w14:textId="77777777" w:rsidTr="28531E64">
        <w:trPr>
          <w:trHeight w:val="300"/>
        </w:trPr>
        <w:tc>
          <w:tcPr>
            <w:tcW w:w="1502" w:type="dxa"/>
            <w:vMerge w:val="restart"/>
          </w:tcPr>
          <w:p w14:paraId="70E64209" w14:textId="720E7C80" w:rsidR="39E6BA70" w:rsidRDefault="7F3A017C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EIS Level 1</w:t>
            </w:r>
          </w:p>
        </w:tc>
        <w:tc>
          <w:tcPr>
            <w:tcW w:w="1502" w:type="dxa"/>
          </w:tcPr>
          <w:p w14:paraId="40115E64" w14:textId="73FBD51C" w:rsidR="39E6BA70" w:rsidRDefault="7F3A017C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Nursery</w:t>
            </w:r>
          </w:p>
        </w:tc>
        <w:tc>
          <w:tcPr>
            <w:tcW w:w="1502" w:type="dxa"/>
          </w:tcPr>
          <w:p w14:paraId="7A0F20E6" w14:textId="3731D230" w:rsidR="39E6BA70" w:rsidRDefault="7F3A017C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Mariehønen</w:t>
            </w:r>
          </w:p>
        </w:tc>
        <w:tc>
          <w:tcPr>
            <w:tcW w:w="3004" w:type="dxa"/>
            <w:gridSpan w:val="2"/>
          </w:tcPr>
          <w:p w14:paraId="515F4A9B" w14:textId="3C5EC0FC" w:rsidR="71759714" w:rsidRDefault="0D6BDBF4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3.500</w:t>
            </w:r>
          </w:p>
        </w:tc>
        <w:tc>
          <w:tcPr>
            <w:tcW w:w="1502" w:type="dxa"/>
          </w:tcPr>
          <w:p w14:paraId="47FCB41D" w14:textId="0432984E" w:rsidR="31032046" w:rsidRDefault="0AFA7AA3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N/A</w:t>
            </w:r>
          </w:p>
        </w:tc>
      </w:tr>
      <w:tr w:rsidR="39E6BA70" w14:paraId="66D5F8BA" w14:textId="77777777" w:rsidTr="28531E64">
        <w:trPr>
          <w:trHeight w:val="300"/>
        </w:trPr>
        <w:tc>
          <w:tcPr>
            <w:tcW w:w="1502" w:type="dxa"/>
            <w:vMerge/>
          </w:tcPr>
          <w:p w14:paraId="422DE7AE" w14:textId="77777777" w:rsidR="0044522C" w:rsidRDefault="0044522C"/>
        </w:tc>
        <w:tc>
          <w:tcPr>
            <w:tcW w:w="1502" w:type="dxa"/>
            <w:vMerge w:val="restart"/>
          </w:tcPr>
          <w:p w14:paraId="6F0EC4E2" w14:textId="55B6295D" w:rsidR="39E6BA70" w:rsidRDefault="7F3A017C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Early Years</w:t>
            </w:r>
          </w:p>
        </w:tc>
        <w:tc>
          <w:tcPr>
            <w:tcW w:w="1502" w:type="dxa"/>
          </w:tcPr>
          <w:p w14:paraId="6CD44116" w14:textId="47D09826" w:rsidR="39E6BA70" w:rsidRDefault="7F3A017C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EY 0</w:t>
            </w:r>
          </w:p>
        </w:tc>
        <w:tc>
          <w:tcPr>
            <w:tcW w:w="3004" w:type="dxa"/>
            <w:gridSpan w:val="2"/>
          </w:tcPr>
          <w:p w14:paraId="0CDC2BFE" w14:textId="39CB1E94" w:rsidR="3AB364A5" w:rsidRDefault="70D291E9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2.250</w:t>
            </w:r>
          </w:p>
        </w:tc>
        <w:tc>
          <w:tcPr>
            <w:tcW w:w="1502" w:type="dxa"/>
          </w:tcPr>
          <w:p w14:paraId="1D719FEF" w14:textId="00BDBDC8" w:rsidR="5810FBB4" w:rsidRDefault="3C4B703C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N/A</w:t>
            </w:r>
          </w:p>
        </w:tc>
      </w:tr>
      <w:tr w:rsidR="39E6BA70" w14:paraId="52E33BEB" w14:textId="77777777" w:rsidTr="28531E64">
        <w:trPr>
          <w:trHeight w:val="300"/>
        </w:trPr>
        <w:tc>
          <w:tcPr>
            <w:tcW w:w="1502" w:type="dxa"/>
            <w:vMerge/>
          </w:tcPr>
          <w:p w14:paraId="41E289C8" w14:textId="77777777" w:rsidR="0044522C" w:rsidRDefault="0044522C"/>
        </w:tc>
        <w:tc>
          <w:tcPr>
            <w:tcW w:w="1502" w:type="dxa"/>
            <w:vMerge/>
          </w:tcPr>
          <w:p w14:paraId="05BF08EE" w14:textId="77777777" w:rsidR="0044522C" w:rsidRDefault="0044522C"/>
        </w:tc>
        <w:tc>
          <w:tcPr>
            <w:tcW w:w="1502" w:type="dxa"/>
          </w:tcPr>
          <w:p w14:paraId="7742152C" w14:textId="2256B3B6" w:rsidR="39E6BA70" w:rsidRDefault="7F3A017C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EY 1</w:t>
            </w:r>
          </w:p>
        </w:tc>
        <w:tc>
          <w:tcPr>
            <w:tcW w:w="3004" w:type="dxa"/>
            <w:gridSpan w:val="2"/>
          </w:tcPr>
          <w:p w14:paraId="3B5234E5" w14:textId="169814AB" w:rsidR="1FF47E31" w:rsidRDefault="0D74E5C0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2.250</w:t>
            </w:r>
          </w:p>
        </w:tc>
        <w:tc>
          <w:tcPr>
            <w:tcW w:w="1502" w:type="dxa"/>
          </w:tcPr>
          <w:p w14:paraId="3B3E06EE" w14:textId="2428FE90" w:rsidR="6CC47E1B" w:rsidRDefault="2ABF36CF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N/A</w:t>
            </w:r>
          </w:p>
        </w:tc>
      </w:tr>
      <w:tr w:rsidR="39E6BA70" w14:paraId="1EAFFCC6" w14:textId="77777777" w:rsidTr="28531E64">
        <w:trPr>
          <w:trHeight w:val="300"/>
        </w:trPr>
        <w:tc>
          <w:tcPr>
            <w:tcW w:w="1502" w:type="dxa"/>
            <w:vMerge/>
          </w:tcPr>
          <w:p w14:paraId="064F7E57" w14:textId="77777777" w:rsidR="0044522C" w:rsidRDefault="0044522C"/>
        </w:tc>
        <w:tc>
          <w:tcPr>
            <w:tcW w:w="1502" w:type="dxa"/>
            <w:vMerge/>
          </w:tcPr>
          <w:p w14:paraId="57B68454" w14:textId="77777777" w:rsidR="0044522C" w:rsidRDefault="0044522C"/>
        </w:tc>
        <w:tc>
          <w:tcPr>
            <w:tcW w:w="1502" w:type="dxa"/>
          </w:tcPr>
          <w:p w14:paraId="7589FC59" w14:textId="7002A0FF" w:rsidR="39E6BA70" w:rsidRDefault="7F3A017C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EY 2</w:t>
            </w:r>
          </w:p>
        </w:tc>
        <w:tc>
          <w:tcPr>
            <w:tcW w:w="3004" w:type="dxa"/>
            <w:gridSpan w:val="2"/>
          </w:tcPr>
          <w:p w14:paraId="6111D4BF" w14:textId="177A8E82" w:rsidR="3B546E24" w:rsidRDefault="6DB05778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2.250</w:t>
            </w:r>
          </w:p>
        </w:tc>
        <w:tc>
          <w:tcPr>
            <w:tcW w:w="1502" w:type="dxa"/>
          </w:tcPr>
          <w:p w14:paraId="1733BC75" w14:textId="5013D871" w:rsidR="0F148BFF" w:rsidRDefault="1E1B9DFD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N/A</w:t>
            </w:r>
          </w:p>
        </w:tc>
      </w:tr>
      <w:tr w:rsidR="39E6BA70" w14:paraId="5AB6B1A6" w14:textId="77777777" w:rsidTr="28531E64">
        <w:trPr>
          <w:trHeight w:val="300"/>
        </w:trPr>
        <w:tc>
          <w:tcPr>
            <w:tcW w:w="1502" w:type="dxa"/>
            <w:vMerge w:val="restart"/>
          </w:tcPr>
          <w:p w14:paraId="6BCBC87F" w14:textId="12336ED5" w:rsidR="39E6BA70" w:rsidRDefault="7F3A017C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EIS Level 2</w:t>
            </w:r>
          </w:p>
        </w:tc>
        <w:tc>
          <w:tcPr>
            <w:tcW w:w="1502" w:type="dxa"/>
            <w:vMerge w:val="restart"/>
          </w:tcPr>
          <w:p w14:paraId="67146233" w14:textId="7C42D1F6" w:rsidR="39E6BA70" w:rsidRDefault="7F3A017C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Primary</w:t>
            </w:r>
          </w:p>
        </w:tc>
        <w:tc>
          <w:tcPr>
            <w:tcW w:w="1502" w:type="dxa"/>
          </w:tcPr>
          <w:p w14:paraId="5480E34F" w14:textId="660BCDE4" w:rsidR="39E6BA70" w:rsidRDefault="7F3A017C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PYP 1</w:t>
            </w:r>
          </w:p>
        </w:tc>
        <w:tc>
          <w:tcPr>
            <w:tcW w:w="1502" w:type="dxa"/>
          </w:tcPr>
          <w:p w14:paraId="200FD2AF" w14:textId="742E2D93" w:rsidR="69FF7EEA" w:rsidRDefault="4CEF4A96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3.400</w:t>
            </w:r>
          </w:p>
        </w:tc>
        <w:tc>
          <w:tcPr>
            <w:tcW w:w="1502" w:type="dxa"/>
          </w:tcPr>
          <w:p w14:paraId="0C92187E" w14:textId="03C9F1A8" w:rsidR="2F7030F7" w:rsidRDefault="195E67ED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2.550</w:t>
            </w:r>
          </w:p>
        </w:tc>
        <w:tc>
          <w:tcPr>
            <w:tcW w:w="1502" w:type="dxa"/>
          </w:tcPr>
          <w:p w14:paraId="72E3356C" w14:textId="3B281FE1" w:rsidR="39E6BA70" w:rsidRDefault="7F3A017C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850</w:t>
            </w:r>
          </w:p>
        </w:tc>
      </w:tr>
      <w:tr w:rsidR="39E6BA70" w14:paraId="0AD2A3A3" w14:textId="77777777" w:rsidTr="28531E64">
        <w:trPr>
          <w:trHeight w:val="300"/>
        </w:trPr>
        <w:tc>
          <w:tcPr>
            <w:tcW w:w="1502" w:type="dxa"/>
            <w:vMerge/>
          </w:tcPr>
          <w:p w14:paraId="6569E50A" w14:textId="77777777" w:rsidR="0044522C" w:rsidRDefault="0044522C"/>
        </w:tc>
        <w:tc>
          <w:tcPr>
            <w:tcW w:w="1502" w:type="dxa"/>
            <w:vMerge/>
          </w:tcPr>
          <w:p w14:paraId="1CD771FA" w14:textId="77777777" w:rsidR="0044522C" w:rsidRDefault="0044522C"/>
        </w:tc>
        <w:tc>
          <w:tcPr>
            <w:tcW w:w="1502" w:type="dxa"/>
          </w:tcPr>
          <w:p w14:paraId="4452579A" w14:textId="505F7DE6" w:rsidR="39E6BA70" w:rsidRDefault="7F3A017C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PYP 2</w:t>
            </w:r>
          </w:p>
        </w:tc>
        <w:tc>
          <w:tcPr>
            <w:tcW w:w="1502" w:type="dxa"/>
          </w:tcPr>
          <w:p w14:paraId="22B847BC" w14:textId="216C270D" w:rsidR="24D86C7C" w:rsidRDefault="7DE1922C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3.900</w:t>
            </w:r>
          </w:p>
        </w:tc>
        <w:tc>
          <w:tcPr>
            <w:tcW w:w="1502" w:type="dxa"/>
          </w:tcPr>
          <w:p w14:paraId="2851AE90" w14:textId="3F16BF4F" w:rsidR="5A71C35B" w:rsidRDefault="1BD5C3B7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3.050</w:t>
            </w:r>
          </w:p>
        </w:tc>
        <w:tc>
          <w:tcPr>
            <w:tcW w:w="1502" w:type="dxa"/>
          </w:tcPr>
          <w:p w14:paraId="0069E299" w14:textId="5AAB2496" w:rsidR="39E6BA70" w:rsidRDefault="7F3A017C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850</w:t>
            </w:r>
          </w:p>
        </w:tc>
      </w:tr>
      <w:tr w:rsidR="39E6BA70" w14:paraId="7ED0FE6D" w14:textId="77777777" w:rsidTr="28531E64">
        <w:trPr>
          <w:trHeight w:val="300"/>
        </w:trPr>
        <w:tc>
          <w:tcPr>
            <w:tcW w:w="1502" w:type="dxa"/>
            <w:vMerge/>
          </w:tcPr>
          <w:p w14:paraId="691EB896" w14:textId="77777777" w:rsidR="0044522C" w:rsidRDefault="0044522C"/>
        </w:tc>
        <w:tc>
          <w:tcPr>
            <w:tcW w:w="1502" w:type="dxa"/>
            <w:vMerge/>
          </w:tcPr>
          <w:p w14:paraId="45E24583" w14:textId="77777777" w:rsidR="0044522C" w:rsidRDefault="0044522C"/>
        </w:tc>
        <w:tc>
          <w:tcPr>
            <w:tcW w:w="1502" w:type="dxa"/>
          </w:tcPr>
          <w:p w14:paraId="19586573" w14:textId="3CCBAA71" w:rsidR="39E6BA70" w:rsidRDefault="7F3A017C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PYP 3</w:t>
            </w:r>
          </w:p>
        </w:tc>
        <w:tc>
          <w:tcPr>
            <w:tcW w:w="1502" w:type="dxa"/>
          </w:tcPr>
          <w:p w14:paraId="09270416" w14:textId="60A67F6D" w:rsidR="5418CFC5" w:rsidRDefault="21AC8807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3.900</w:t>
            </w:r>
          </w:p>
        </w:tc>
        <w:tc>
          <w:tcPr>
            <w:tcW w:w="1502" w:type="dxa"/>
          </w:tcPr>
          <w:p w14:paraId="428F479E" w14:textId="134DE2D5" w:rsidR="1E640C97" w:rsidRDefault="354C9BCD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3.050</w:t>
            </w:r>
          </w:p>
        </w:tc>
        <w:tc>
          <w:tcPr>
            <w:tcW w:w="1502" w:type="dxa"/>
          </w:tcPr>
          <w:p w14:paraId="790659B8" w14:textId="69EE43D8" w:rsidR="39E6BA70" w:rsidRDefault="7F3A017C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850</w:t>
            </w:r>
          </w:p>
        </w:tc>
      </w:tr>
      <w:tr w:rsidR="39E6BA70" w14:paraId="0BB6E586" w14:textId="77777777" w:rsidTr="28531E64">
        <w:trPr>
          <w:trHeight w:val="300"/>
        </w:trPr>
        <w:tc>
          <w:tcPr>
            <w:tcW w:w="1502" w:type="dxa"/>
            <w:vMerge/>
          </w:tcPr>
          <w:p w14:paraId="1E95230E" w14:textId="77777777" w:rsidR="0044522C" w:rsidRDefault="0044522C"/>
        </w:tc>
        <w:tc>
          <w:tcPr>
            <w:tcW w:w="1502" w:type="dxa"/>
            <w:vMerge/>
          </w:tcPr>
          <w:p w14:paraId="152E376C" w14:textId="77777777" w:rsidR="0044522C" w:rsidRDefault="0044522C"/>
        </w:tc>
        <w:tc>
          <w:tcPr>
            <w:tcW w:w="1502" w:type="dxa"/>
          </w:tcPr>
          <w:p w14:paraId="18A32FFA" w14:textId="639D6188" w:rsidR="39E6BA70" w:rsidRDefault="7F3A017C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PYP 4</w:t>
            </w:r>
          </w:p>
        </w:tc>
        <w:tc>
          <w:tcPr>
            <w:tcW w:w="1502" w:type="dxa"/>
          </w:tcPr>
          <w:p w14:paraId="5D2D9826" w14:textId="3BD47B92" w:rsidR="31D93199" w:rsidRDefault="30F904BD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3.900</w:t>
            </w:r>
          </w:p>
        </w:tc>
        <w:tc>
          <w:tcPr>
            <w:tcW w:w="1502" w:type="dxa"/>
          </w:tcPr>
          <w:p w14:paraId="4B18CFBA" w14:textId="2F4A964A" w:rsidR="3A853514" w:rsidRDefault="5755EF06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3.050</w:t>
            </w:r>
          </w:p>
        </w:tc>
        <w:tc>
          <w:tcPr>
            <w:tcW w:w="1502" w:type="dxa"/>
          </w:tcPr>
          <w:p w14:paraId="72FC7485" w14:textId="62E34695" w:rsidR="39E6BA70" w:rsidRDefault="7F3A017C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850</w:t>
            </w:r>
          </w:p>
        </w:tc>
      </w:tr>
      <w:tr w:rsidR="39E6BA70" w14:paraId="7CED3607" w14:textId="77777777" w:rsidTr="28531E64">
        <w:trPr>
          <w:trHeight w:val="300"/>
        </w:trPr>
        <w:tc>
          <w:tcPr>
            <w:tcW w:w="1502" w:type="dxa"/>
            <w:vMerge/>
          </w:tcPr>
          <w:p w14:paraId="0931B9B0" w14:textId="77777777" w:rsidR="0044522C" w:rsidRDefault="0044522C"/>
        </w:tc>
        <w:tc>
          <w:tcPr>
            <w:tcW w:w="1502" w:type="dxa"/>
            <w:vMerge/>
          </w:tcPr>
          <w:p w14:paraId="6C34B325" w14:textId="77777777" w:rsidR="0044522C" w:rsidRDefault="0044522C"/>
        </w:tc>
        <w:tc>
          <w:tcPr>
            <w:tcW w:w="1502" w:type="dxa"/>
          </w:tcPr>
          <w:p w14:paraId="63E7A5E4" w14:textId="7BC48DE4" w:rsidR="39E6BA70" w:rsidRDefault="7F3A017C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PYP 5</w:t>
            </w:r>
          </w:p>
        </w:tc>
        <w:tc>
          <w:tcPr>
            <w:tcW w:w="1502" w:type="dxa"/>
          </w:tcPr>
          <w:p w14:paraId="6E9FC4D9" w14:textId="54077AC0" w:rsidR="34DF7E6D" w:rsidRDefault="40D45969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3.900</w:t>
            </w:r>
          </w:p>
        </w:tc>
        <w:tc>
          <w:tcPr>
            <w:tcW w:w="1502" w:type="dxa"/>
          </w:tcPr>
          <w:p w14:paraId="4D461DAE" w14:textId="21F029F9" w:rsidR="44F38F41" w:rsidRDefault="6E447804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3.050</w:t>
            </w:r>
          </w:p>
        </w:tc>
        <w:tc>
          <w:tcPr>
            <w:tcW w:w="1502" w:type="dxa"/>
          </w:tcPr>
          <w:p w14:paraId="6CDFE898" w14:textId="0112AD93" w:rsidR="39E6BA70" w:rsidRDefault="7F3A017C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850</w:t>
            </w:r>
          </w:p>
        </w:tc>
      </w:tr>
      <w:tr w:rsidR="39E6BA70" w14:paraId="1AF2E486" w14:textId="77777777" w:rsidTr="28531E64">
        <w:trPr>
          <w:trHeight w:val="300"/>
        </w:trPr>
        <w:tc>
          <w:tcPr>
            <w:tcW w:w="1502" w:type="dxa"/>
            <w:vMerge/>
          </w:tcPr>
          <w:p w14:paraId="15EF4BC8" w14:textId="77777777" w:rsidR="0044522C" w:rsidRDefault="0044522C"/>
        </w:tc>
        <w:tc>
          <w:tcPr>
            <w:tcW w:w="1502" w:type="dxa"/>
            <w:vMerge/>
          </w:tcPr>
          <w:p w14:paraId="6DBBBAEC" w14:textId="77777777" w:rsidR="0044522C" w:rsidRDefault="0044522C"/>
        </w:tc>
        <w:tc>
          <w:tcPr>
            <w:tcW w:w="1502" w:type="dxa"/>
          </w:tcPr>
          <w:p w14:paraId="0A2CBDAC" w14:textId="29A8A347" w:rsidR="39E6BA70" w:rsidRDefault="7F3A017C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PYP 6</w:t>
            </w:r>
          </w:p>
        </w:tc>
        <w:tc>
          <w:tcPr>
            <w:tcW w:w="1502" w:type="dxa"/>
          </w:tcPr>
          <w:p w14:paraId="7C9175E4" w14:textId="2B66C4D0" w:rsidR="46F9F551" w:rsidRDefault="6F46E824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3.900</w:t>
            </w:r>
          </w:p>
        </w:tc>
        <w:tc>
          <w:tcPr>
            <w:tcW w:w="1502" w:type="dxa"/>
          </w:tcPr>
          <w:p w14:paraId="2E29F1F0" w14:textId="727E194D" w:rsidR="098253D4" w:rsidRDefault="12367E4F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3.050</w:t>
            </w:r>
          </w:p>
        </w:tc>
        <w:tc>
          <w:tcPr>
            <w:tcW w:w="1502" w:type="dxa"/>
          </w:tcPr>
          <w:p w14:paraId="080CF126" w14:textId="67B3526D" w:rsidR="39E6BA70" w:rsidRDefault="7F3A017C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850</w:t>
            </w:r>
          </w:p>
        </w:tc>
      </w:tr>
      <w:tr w:rsidR="39E6BA70" w14:paraId="76DB9B37" w14:textId="77777777" w:rsidTr="28531E64">
        <w:trPr>
          <w:trHeight w:val="300"/>
        </w:trPr>
        <w:tc>
          <w:tcPr>
            <w:tcW w:w="1502" w:type="dxa"/>
            <w:vMerge/>
          </w:tcPr>
          <w:p w14:paraId="7609A5D8" w14:textId="77777777" w:rsidR="0044522C" w:rsidRDefault="0044522C"/>
        </w:tc>
        <w:tc>
          <w:tcPr>
            <w:tcW w:w="1502" w:type="dxa"/>
            <w:vMerge w:val="restart"/>
          </w:tcPr>
          <w:p w14:paraId="10967F01" w14:textId="1785D79C" w:rsidR="39E6BA70" w:rsidRDefault="7F3A017C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Secondary</w:t>
            </w:r>
          </w:p>
        </w:tc>
        <w:tc>
          <w:tcPr>
            <w:tcW w:w="1502" w:type="dxa"/>
          </w:tcPr>
          <w:p w14:paraId="542F33A0" w14:textId="70556157" w:rsidR="39E6BA70" w:rsidRDefault="7F3A017C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MYP 1</w:t>
            </w:r>
          </w:p>
        </w:tc>
        <w:tc>
          <w:tcPr>
            <w:tcW w:w="3004" w:type="dxa"/>
            <w:gridSpan w:val="2"/>
          </w:tcPr>
          <w:p w14:paraId="77E7718C" w14:textId="2AB946EE" w:rsidR="1D706A17" w:rsidRDefault="6FC4452C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4.150</w:t>
            </w:r>
          </w:p>
        </w:tc>
        <w:tc>
          <w:tcPr>
            <w:tcW w:w="1502" w:type="dxa"/>
          </w:tcPr>
          <w:p w14:paraId="2FE50B5A" w14:textId="3CB13A04" w:rsidR="4AB6DE16" w:rsidRDefault="16C2047D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N/A</w:t>
            </w:r>
          </w:p>
        </w:tc>
      </w:tr>
      <w:tr w:rsidR="39E6BA70" w14:paraId="517D200F" w14:textId="77777777" w:rsidTr="28531E64">
        <w:trPr>
          <w:trHeight w:val="300"/>
        </w:trPr>
        <w:tc>
          <w:tcPr>
            <w:tcW w:w="1502" w:type="dxa"/>
            <w:vMerge/>
          </w:tcPr>
          <w:p w14:paraId="60EF5E58" w14:textId="77777777" w:rsidR="0044522C" w:rsidRDefault="0044522C"/>
        </w:tc>
        <w:tc>
          <w:tcPr>
            <w:tcW w:w="1502" w:type="dxa"/>
            <w:vMerge/>
          </w:tcPr>
          <w:p w14:paraId="60C10B06" w14:textId="77777777" w:rsidR="0044522C" w:rsidRDefault="0044522C"/>
        </w:tc>
        <w:tc>
          <w:tcPr>
            <w:tcW w:w="1502" w:type="dxa"/>
          </w:tcPr>
          <w:p w14:paraId="62FA572A" w14:textId="71B387FE" w:rsidR="39E6BA70" w:rsidRDefault="7F3A017C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MYP 2</w:t>
            </w:r>
          </w:p>
        </w:tc>
        <w:tc>
          <w:tcPr>
            <w:tcW w:w="3004" w:type="dxa"/>
            <w:gridSpan w:val="2"/>
          </w:tcPr>
          <w:p w14:paraId="1883FAF4" w14:textId="6F1F4C27" w:rsidR="66D30B8A" w:rsidRDefault="308B7819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4.150</w:t>
            </w:r>
          </w:p>
        </w:tc>
        <w:tc>
          <w:tcPr>
            <w:tcW w:w="1502" w:type="dxa"/>
          </w:tcPr>
          <w:p w14:paraId="37E218D7" w14:textId="661E4DFF" w:rsidR="39877FC1" w:rsidRDefault="4933921E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N/A</w:t>
            </w:r>
          </w:p>
        </w:tc>
      </w:tr>
      <w:tr w:rsidR="39E6BA70" w14:paraId="7345A96B" w14:textId="77777777" w:rsidTr="28531E64">
        <w:trPr>
          <w:trHeight w:val="300"/>
        </w:trPr>
        <w:tc>
          <w:tcPr>
            <w:tcW w:w="1502" w:type="dxa"/>
            <w:vMerge/>
          </w:tcPr>
          <w:p w14:paraId="0E762955" w14:textId="77777777" w:rsidR="0044522C" w:rsidRDefault="0044522C"/>
        </w:tc>
        <w:tc>
          <w:tcPr>
            <w:tcW w:w="1502" w:type="dxa"/>
            <w:vMerge/>
          </w:tcPr>
          <w:p w14:paraId="4DBA911E" w14:textId="77777777" w:rsidR="0044522C" w:rsidRDefault="0044522C"/>
        </w:tc>
        <w:tc>
          <w:tcPr>
            <w:tcW w:w="1502" w:type="dxa"/>
          </w:tcPr>
          <w:p w14:paraId="347DBACC" w14:textId="5F3D15A2" w:rsidR="39E6BA70" w:rsidRDefault="7F3A017C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MYP 3</w:t>
            </w:r>
          </w:p>
        </w:tc>
        <w:tc>
          <w:tcPr>
            <w:tcW w:w="3004" w:type="dxa"/>
            <w:gridSpan w:val="2"/>
          </w:tcPr>
          <w:p w14:paraId="658A8746" w14:textId="508BCA15" w:rsidR="035ACCA3" w:rsidRDefault="17A57D36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4.150</w:t>
            </w:r>
          </w:p>
        </w:tc>
        <w:tc>
          <w:tcPr>
            <w:tcW w:w="1502" w:type="dxa"/>
          </w:tcPr>
          <w:p w14:paraId="1EFA807E" w14:textId="7A7A9D79" w:rsidR="0CAE4A3E" w:rsidRDefault="7F6F5660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N/A</w:t>
            </w:r>
          </w:p>
        </w:tc>
      </w:tr>
      <w:tr w:rsidR="39E6BA70" w14:paraId="7A52A823" w14:textId="77777777" w:rsidTr="28531E64">
        <w:trPr>
          <w:trHeight w:val="300"/>
        </w:trPr>
        <w:tc>
          <w:tcPr>
            <w:tcW w:w="1502" w:type="dxa"/>
            <w:vMerge/>
          </w:tcPr>
          <w:p w14:paraId="68F9DAD7" w14:textId="77777777" w:rsidR="0044522C" w:rsidRDefault="0044522C"/>
        </w:tc>
        <w:tc>
          <w:tcPr>
            <w:tcW w:w="1502" w:type="dxa"/>
            <w:vMerge/>
          </w:tcPr>
          <w:p w14:paraId="43B9C55F" w14:textId="77777777" w:rsidR="0044522C" w:rsidRDefault="0044522C"/>
        </w:tc>
        <w:tc>
          <w:tcPr>
            <w:tcW w:w="1502" w:type="dxa"/>
          </w:tcPr>
          <w:p w14:paraId="7EA915BF" w14:textId="43CDCB1C" w:rsidR="39E6BA70" w:rsidRDefault="7F3A017C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MYP 4</w:t>
            </w:r>
          </w:p>
        </w:tc>
        <w:tc>
          <w:tcPr>
            <w:tcW w:w="3004" w:type="dxa"/>
            <w:gridSpan w:val="2"/>
          </w:tcPr>
          <w:p w14:paraId="5BACAAA5" w14:textId="3B48C4C3" w:rsidR="69ADFFE1" w:rsidRDefault="22C3E275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4.200</w:t>
            </w:r>
          </w:p>
        </w:tc>
        <w:tc>
          <w:tcPr>
            <w:tcW w:w="1502" w:type="dxa"/>
          </w:tcPr>
          <w:p w14:paraId="412F9B2E" w14:textId="649C9DAE" w:rsidR="4B4F2045" w:rsidRDefault="11AFDA06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N/A</w:t>
            </w:r>
          </w:p>
        </w:tc>
      </w:tr>
      <w:tr w:rsidR="39E6BA70" w14:paraId="3C48F457" w14:textId="77777777" w:rsidTr="28531E64">
        <w:trPr>
          <w:trHeight w:val="300"/>
        </w:trPr>
        <w:tc>
          <w:tcPr>
            <w:tcW w:w="1502" w:type="dxa"/>
            <w:vMerge/>
          </w:tcPr>
          <w:p w14:paraId="528125F8" w14:textId="77777777" w:rsidR="0044522C" w:rsidRDefault="0044522C"/>
        </w:tc>
        <w:tc>
          <w:tcPr>
            <w:tcW w:w="1502" w:type="dxa"/>
            <w:vMerge/>
          </w:tcPr>
          <w:p w14:paraId="742EA7F1" w14:textId="77777777" w:rsidR="0044522C" w:rsidRDefault="0044522C"/>
        </w:tc>
        <w:tc>
          <w:tcPr>
            <w:tcW w:w="1502" w:type="dxa"/>
          </w:tcPr>
          <w:p w14:paraId="3B161C71" w14:textId="40050B63" w:rsidR="39E6BA70" w:rsidRDefault="7F3A017C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MYP 5</w:t>
            </w:r>
          </w:p>
        </w:tc>
        <w:tc>
          <w:tcPr>
            <w:tcW w:w="3004" w:type="dxa"/>
            <w:gridSpan w:val="2"/>
          </w:tcPr>
          <w:p w14:paraId="68A81A8A" w14:textId="74DCCBC0" w:rsidR="5BD8E476" w:rsidRDefault="4C06218D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4.300</w:t>
            </w:r>
          </w:p>
        </w:tc>
        <w:tc>
          <w:tcPr>
            <w:tcW w:w="1502" w:type="dxa"/>
          </w:tcPr>
          <w:p w14:paraId="60368C24" w14:textId="746E3B00" w:rsidR="2EB6097B" w:rsidRDefault="0E5C94FE" w:rsidP="28531E64">
            <w:pPr>
              <w:rPr>
                <w:rFonts w:ascii="Century Gothic" w:eastAsia="Century Gothic" w:hAnsi="Century Gothic" w:cs="Century Gothic"/>
                <w:color w:val="262626" w:themeColor="text1" w:themeTint="D9"/>
                <w:sz w:val="15"/>
                <w:szCs w:val="15"/>
              </w:rPr>
            </w:pPr>
            <w:r w:rsidRPr="28531E64">
              <w:rPr>
                <w:rFonts w:ascii="Century Gothic" w:eastAsia="Century Gothic" w:hAnsi="Century Gothic" w:cs="Century Gothic"/>
                <w:sz w:val="15"/>
                <w:szCs w:val="15"/>
              </w:rPr>
              <w:t>N/A</w:t>
            </w:r>
          </w:p>
        </w:tc>
      </w:tr>
    </w:tbl>
    <w:p w14:paraId="62016C3E" w14:textId="7697BBF3" w:rsidR="39E6BA70" w:rsidRDefault="39E6BA70" w:rsidP="586C165E">
      <w:pPr>
        <w:spacing w:after="0"/>
        <w:rPr>
          <w:rFonts w:ascii="Century Gothic" w:eastAsia="Century Gothic" w:hAnsi="Century Gothic" w:cs="Century Gothic"/>
          <w:color w:val="000000" w:themeColor="text1"/>
          <w:sz w:val="18"/>
          <w:szCs w:val="18"/>
        </w:rPr>
      </w:pPr>
    </w:p>
    <w:sectPr w:rsidR="39E6BA70">
      <w:headerReference w:type="default" r:id="rId10"/>
      <w:footerReference w:type="defaul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A2E53D" w14:textId="77777777" w:rsidR="00F723C8" w:rsidRDefault="00F723C8">
      <w:pPr>
        <w:spacing w:after="0" w:line="240" w:lineRule="auto"/>
      </w:pPr>
      <w:r>
        <w:separator/>
      </w:r>
    </w:p>
  </w:endnote>
  <w:endnote w:type="continuationSeparator" w:id="0">
    <w:p w14:paraId="184B0BFD" w14:textId="77777777" w:rsidR="00F723C8" w:rsidRDefault="00F723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7020F" w14:textId="5060C66C" w:rsidR="39E6BA70" w:rsidRDefault="39E6BA70" w:rsidP="39E6BA70">
    <w:pPr>
      <w:pStyle w:val="Footer"/>
    </w:pPr>
  </w:p>
  <w:p w14:paraId="1657C585" w14:textId="514C5474" w:rsidR="39E6BA70" w:rsidRDefault="39E6BA70" w:rsidP="39E6BA70">
    <w:pPr>
      <w:pStyle w:val="Footer"/>
    </w:pPr>
  </w:p>
  <w:p w14:paraId="7DFF58DD" w14:textId="0FC4B98C" w:rsidR="34220005" w:rsidRDefault="39E6BA70" w:rsidP="34220005">
    <w:pPr>
      <w:pStyle w:val="Footer"/>
    </w:pPr>
    <w:r>
      <w:rPr>
        <w:noProof/>
      </w:rPr>
      <w:drawing>
        <wp:inline distT="0" distB="0" distL="0" distR="0" wp14:anchorId="513FC715" wp14:editId="6BC000E3">
          <wp:extent cx="5724525" cy="638175"/>
          <wp:effectExtent l="0" t="0" r="0" b="0"/>
          <wp:docPr id="1799082522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908252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24525" cy="638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5C265" w14:textId="77777777" w:rsidR="00F723C8" w:rsidRDefault="00F723C8">
      <w:pPr>
        <w:spacing w:after="0" w:line="240" w:lineRule="auto"/>
      </w:pPr>
      <w:r>
        <w:separator/>
      </w:r>
    </w:p>
  </w:footnote>
  <w:footnote w:type="continuationSeparator" w:id="0">
    <w:p w14:paraId="1EB70F38" w14:textId="77777777" w:rsidR="00F723C8" w:rsidRDefault="00F723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2236B" w14:textId="5B5C12B9" w:rsidR="34220005" w:rsidRDefault="1A9B3F80" w:rsidP="1A9B3F80">
    <w:pPr>
      <w:pStyle w:val="Header"/>
      <w:jc w:val="center"/>
    </w:pPr>
    <w:r>
      <w:rPr>
        <w:noProof/>
      </w:rPr>
      <w:drawing>
        <wp:inline distT="0" distB="0" distL="0" distR="0" wp14:anchorId="10FAFF8A" wp14:editId="1D7BF67F">
          <wp:extent cx="2264602" cy="875094"/>
          <wp:effectExtent l="0" t="0" r="0" b="0"/>
          <wp:docPr id="766862241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686224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64602" cy="8750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687FA70" w14:textId="2C0FDB20" w:rsidR="1A9B3F80" w:rsidRDefault="1A9B3F80" w:rsidP="1A9B3F80">
    <w:pPr>
      <w:pStyle w:val="Header"/>
      <w:jc w:val="center"/>
    </w:pPr>
  </w:p>
  <w:p w14:paraId="31889369" w14:textId="1D0BF47A" w:rsidR="39E6BA70" w:rsidRDefault="39E6BA70" w:rsidP="39E6BA70">
    <w:pPr>
      <w:pStyle w:val="Header"/>
      <w:jc w:val="cent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lsBxp1MrqI7qZA" int2:id="Zwjop4JE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1DD7C"/>
    <w:multiLevelType w:val="hybridMultilevel"/>
    <w:tmpl w:val="08E470DC"/>
    <w:lvl w:ilvl="0" w:tplc="291436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A3263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2E8C6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EC66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AAF3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936D0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668E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DEFA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48CB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0E2ECE"/>
    <w:multiLevelType w:val="hybridMultilevel"/>
    <w:tmpl w:val="569ACC9C"/>
    <w:lvl w:ilvl="0" w:tplc="F8C8CC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8CF1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EEE6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C439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B21B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3E0E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5073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E4CD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C468E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57F174"/>
    <w:multiLevelType w:val="hybridMultilevel"/>
    <w:tmpl w:val="3AFE7B02"/>
    <w:lvl w:ilvl="0" w:tplc="8B40A3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216E3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7E2EC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B87D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6587D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541D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D808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3A85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F16BA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5F52F3"/>
    <w:multiLevelType w:val="hybridMultilevel"/>
    <w:tmpl w:val="B68E00DE"/>
    <w:lvl w:ilvl="0" w:tplc="8886E7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55AC8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3E8D6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C8E4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4832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D6287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E6B8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F299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EB463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3647740">
    <w:abstractNumId w:val="3"/>
  </w:num>
  <w:num w:numId="2" w16cid:durableId="473643718">
    <w:abstractNumId w:val="2"/>
  </w:num>
  <w:num w:numId="3" w16cid:durableId="1709253889">
    <w:abstractNumId w:val="0"/>
  </w:num>
  <w:num w:numId="4" w16cid:durableId="13579264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F28A53B"/>
    <w:rsid w:val="0027509F"/>
    <w:rsid w:val="0044522C"/>
    <w:rsid w:val="00586A9D"/>
    <w:rsid w:val="0071680E"/>
    <w:rsid w:val="00F723C8"/>
    <w:rsid w:val="0186D784"/>
    <w:rsid w:val="01CB71D0"/>
    <w:rsid w:val="0223FA59"/>
    <w:rsid w:val="0243ABEB"/>
    <w:rsid w:val="025B342E"/>
    <w:rsid w:val="026EF638"/>
    <w:rsid w:val="02D2648E"/>
    <w:rsid w:val="035ACCA3"/>
    <w:rsid w:val="037F1B91"/>
    <w:rsid w:val="03A126FC"/>
    <w:rsid w:val="03EF313E"/>
    <w:rsid w:val="0421302A"/>
    <w:rsid w:val="055135A3"/>
    <w:rsid w:val="055EC9DD"/>
    <w:rsid w:val="05A7A8E9"/>
    <w:rsid w:val="0619663E"/>
    <w:rsid w:val="06257C48"/>
    <w:rsid w:val="068FE1A5"/>
    <w:rsid w:val="0697FDF6"/>
    <w:rsid w:val="06C5040C"/>
    <w:rsid w:val="06E49789"/>
    <w:rsid w:val="07E7AC7B"/>
    <w:rsid w:val="07F13292"/>
    <w:rsid w:val="08123AFD"/>
    <w:rsid w:val="085D9AEF"/>
    <w:rsid w:val="098253D4"/>
    <w:rsid w:val="0997E103"/>
    <w:rsid w:val="09ADC02D"/>
    <w:rsid w:val="09B1D1D4"/>
    <w:rsid w:val="09EFCBC6"/>
    <w:rsid w:val="0A298822"/>
    <w:rsid w:val="0A32B6F6"/>
    <w:rsid w:val="0A8ACC96"/>
    <w:rsid w:val="0A907E42"/>
    <w:rsid w:val="0A95D811"/>
    <w:rsid w:val="0AE4FB88"/>
    <w:rsid w:val="0AFA7AA3"/>
    <w:rsid w:val="0B64D338"/>
    <w:rsid w:val="0C392E07"/>
    <w:rsid w:val="0CAE4A3E"/>
    <w:rsid w:val="0CC049DA"/>
    <w:rsid w:val="0D6BDBF4"/>
    <w:rsid w:val="0D74E5C0"/>
    <w:rsid w:val="0E5C94FE"/>
    <w:rsid w:val="0ED8AF86"/>
    <w:rsid w:val="0F148BFF"/>
    <w:rsid w:val="0FDFAE47"/>
    <w:rsid w:val="100E2A54"/>
    <w:rsid w:val="109E6F25"/>
    <w:rsid w:val="10CFAFA6"/>
    <w:rsid w:val="11230150"/>
    <w:rsid w:val="1176071E"/>
    <w:rsid w:val="11AFDA06"/>
    <w:rsid w:val="12367E4F"/>
    <w:rsid w:val="1250F37E"/>
    <w:rsid w:val="126EBF17"/>
    <w:rsid w:val="12988963"/>
    <w:rsid w:val="12CFCCE7"/>
    <w:rsid w:val="130E0D23"/>
    <w:rsid w:val="13B8A43F"/>
    <w:rsid w:val="1459D660"/>
    <w:rsid w:val="14F55644"/>
    <w:rsid w:val="1504829A"/>
    <w:rsid w:val="1578EA5F"/>
    <w:rsid w:val="16759197"/>
    <w:rsid w:val="16C2047D"/>
    <w:rsid w:val="171144B4"/>
    <w:rsid w:val="174AD20F"/>
    <w:rsid w:val="17A57D36"/>
    <w:rsid w:val="17C587D3"/>
    <w:rsid w:val="190509EB"/>
    <w:rsid w:val="1941DF71"/>
    <w:rsid w:val="195E67ED"/>
    <w:rsid w:val="198FA6FD"/>
    <w:rsid w:val="1A45C893"/>
    <w:rsid w:val="1A4A2747"/>
    <w:rsid w:val="1A7FBC43"/>
    <w:rsid w:val="1A9B3F80"/>
    <w:rsid w:val="1B523C15"/>
    <w:rsid w:val="1B5F07EF"/>
    <w:rsid w:val="1BD5C3B7"/>
    <w:rsid w:val="1CC1B554"/>
    <w:rsid w:val="1D1F6AA7"/>
    <w:rsid w:val="1D706A17"/>
    <w:rsid w:val="1E1B9DFD"/>
    <w:rsid w:val="1E640C97"/>
    <w:rsid w:val="1E784BAB"/>
    <w:rsid w:val="1EB3E075"/>
    <w:rsid w:val="1EF13522"/>
    <w:rsid w:val="1F46388F"/>
    <w:rsid w:val="1F478E57"/>
    <w:rsid w:val="1F9DF6A7"/>
    <w:rsid w:val="1FF47E31"/>
    <w:rsid w:val="206B1945"/>
    <w:rsid w:val="2129AC2A"/>
    <w:rsid w:val="21AC8807"/>
    <w:rsid w:val="21D739F9"/>
    <w:rsid w:val="22159D9B"/>
    <w:rsid w:val="22AA9F73"/>
    <w:rsid w:val="22C3E275"/>
    <w:rsid w:val="23164681"/>
    <w:rsid w:val="2322113F"/>
    <w:rsid w:val="23A6EC05"/>
    <w:rsid w:val="23F07773"/>
    <w:rsid w:val="23F44110"/>
    <w:rsid w:val="244F2FA2"/>
    <w:rsid w:val="24785B98"/>
    <w:rsid w:val="24D401C6"/>
    <w:rsid w:val="24D86C7C"/>
    <w:rsid w:val="257787D9"/>
    <w:rsid w:val="25B4DED6"/>
    <w:rsid w:val="25E7EE4D"/>
    <w:rsid w:val="266CA36D"/>
    <w:rsid w:val="27214D05"/>
    <w:rsid w:val="27258674"/>
    <w:rsid w:val="27D282CA"/>
    <w:rsid w:val="28531E64"/>
    <w:rsid w:val="286223C5"/>
    <w:rsid w:val="28F227D5"/>
    <w:rsid w:val="291A7124"/>
    <w:rsid w:val="2A0C188A"/>
    <w:rsid w:val="2A9AB0E5"/>
    <w:rsid w:val="2ABF36CF"/>
    <w:rsid w:val="2AE16A24"/>
    <w:rsid w:val="2B45A807"/>
    <w:rsid w:val="2B6139DE"/>
    <w:rsid w:val="2BC3DBD3"/>
    <w:rsid w:val="2BD884A5"/>
    <w:rsid w:val="2C0DF272"/>
    <w:rsid w:val="2C239F21"/>
    <w:rsid w:val="2C48D44A"/>
    <w:rsid w:val="2C9FEDE2"/>
    <w:rsid w:val="2D85A3AA"/>
    <w:rsid w:val="2DB3A390"/>
    <w:rsid w:val="2DBEB5EA"/>
    <w:rsid w:val="2E3A99B9"/>
    <w:rsid w:val="2EB6097B"/>
    <w:rsid w:val="2EF694F7"/>
    <w:rsid w:val="2F282E8D"/>
    <w:rsid w:val="2F7030F7"/>
    <w:rsid w:val="301E7C30"/>
    <w:rsid w:val="308B7819"/>
    <w:rsid w:val="30BE5C7B"/>
    <w:rsid w:val="30F904BD"/>
    <w:rsid w:val="31032046"/>
    <w:rsid w:val="31D93199"/>
    <w:rsid w:val="31E29BF8"/>
    <w:rsid w:val="31E9D854"/>
    <w:rsid w:val="3215BC1F"/>
    <w:rsid w:val="32412232"/>
    <w:rsid w:val="327CBFAD"/>
    <w:rsid w:val="33CBDA3C"/>
    <w:rsid w:val="34220005"/>
    <w:rsid w:val="34251FA2"/>
    <w:rsid w:val="3426CDB6"/>
    <w:rsid w:val="343CC497"/>
    <w:rsid w:val="348D2D6F"/>
    <w:rsid w:val="3490996C"/>
    <w:rsid w:val="34B3CD6E"/>
    <w:rsid w:val="34DF7E6D"/>
    <w:rsid w:val="3537CD76"/>
    <w:rsid w:val="354C9BCD"/>
    <w:rsid w:val="35CFA048"/>
    <w:rsid w:val="35E0386D"/>
    <w:rsid w:val="369D152C"/>
    <w:rsid w:val="37A38FAF"/>
    <w:rsid w:val="397549B8"/>
    <w:rsid w:val="39877FC1"/>
    <w:rsid w:val="39885C55"/>
    <w:rsid w:val="39E6BA70"/>
    <w:rsid w:val="3A1771C6"/>
    <w:rsid w:val="3A786387"/>
    <w:rsid w:val="3A853514"/>
    <w:rsid w:val="3AB364A5"/>
    <w:rsid w:val="3ADE3AEC"/>
    <w:rsid w:val="3B01683F"/>
    <w:rsid w:val="3B249C69"/>
    <w:rsid w:val="3B546E24"/>
    <w:rsid w:val="3B6158BB"/>
    <w:rsid w:val="3B809024"/>
    <w:rsid w:val="3BAE182A"/>
    <w:rsid w:val="3C4B703C"/>
    <w:rsid w:val="3C6DC735"/>
    <w:rsid w:val="3CAF0ACD"/>
    <w:rsid w:val="3CC3E843"/>
    <w:rsid w:val="3CC63D1B"/>
    <w:rsid w:val="3CCCBD2A"/>
    <w:rsid w:val="3D4F8780"/>
    <w:rsid w:val="3D68B548"/>
    <w:rsid w:val="3DA3F76F"/>
    <w:rsid w:val="3DB0410C"/>
    <w:rsid w:val="3DDB15AF"/>
    <w:rsid w:val="3E5A5E8E"/>
    <w:rsid w:val="3E966289"/>
    <w:rsid w:val="3EBF3142"/>
    <w:rsid w:val="3EC83583"/>
    <w:rsid w:val="3F28A53B"/>
    <w:rsid w:val="3F3DAA75"/>
    <w:rsid w:val="402FDC02"/>
    <w:rsid w:val="403AFD7C"/>
    <w:rsid w:val="40D45969"/>
    <w:rsid w:val="41330D06"/>
    <w:rsid w:val="4143E516"/>
    <w:rsid w:val="415839C0"/>
    <w:rsid w:val="4160A471"/>
    <w:rsid w:val="416DC627"/>
    <w:rsid w:val="439F8C4C"/>
    <w:rsid w:val="44F38F41"/>
    <w:rsid w:val="4526A4BC"/>
    <w:rsid w:val="4549B1ED"/>
    <w:rsid w:val="462F5B86"/>
    <w:rsid w:val="4635F483"/>
    <w:rsid w:val="464EE188"/>
    <w:rsid w:val="46961493"/>
    <w:rsid w:val="46F3BCDC"/>
    <w:rsid w:val="46F9F551"/>
    <w:rsid w:val="48800439"/>
    <w:rsid w:val="48E925AE"/>
    <w:rsid w:val="492B39DE"/>
    <w:rsid w:val="4933921E"/>
    <w:rsid w:val="49DFF372"/>
    <w:rsid w:val="49F09750"/>
    <w:rsid w:val="4AB6DE16"/>
    <w:rsid w:val="4ABDD01C"/>
    <w:rsid w:val="4AF324E2"/>
    <w:rsid w:val="4B2DC377"/>
    <w:rsid w:val="4B3071F2"/>
    <w:rsid w:val="4B4F2045"/>
    <w:rsid w:val="4B96CE33"/>
    <w:rsid w:val="4BC6724D"/>
    <w:rsid w:val="4BD524A0"/>
    <w:rsid w:val="4BE9C939"/>
    <w:rsid w:val="4C06218D"/>
    <w:rsid w:val="4C4862AA"/>
    <w:rsid w:val="4C96BF8C"/>
    <w:rsid w:val="4CAC7F3E"/>
    <w:rsid w:val="4CEF4A96"/>
    <w:rsid w:val="4D2FEC11"/>
    <w:rsid w:val="4DAEBB83"/>
    <w:rsid w:val="4E03D236"/>
    <w:rsid w:val="4EC67E2D"/>
    <w:rsid w:val="4ED01B46"/>
    <w:rsid w:val="4FB1B57F"/>
    <w:rsid w:val="50009B6B"/>
    <w:rsid w:val="504646D6"/>
    <w:rsid w:val="50AC11C7"/>
    <w:rsid w:val="50D7A283"/>
    <w:rsid w:val="50F4625E"/>
    <w:rsid w:val="51436AA4"/>
    <w:rsid w:val="515301FE"/>
    <w:rsid w:val="515B795F"/>
    <w:rsid w:val="520BC5B7"/>
    <w:rsid w:val="52B52684"/>
    <w:rsid w:val="52FF1EFF"/>
    <w:rsid w:val="534177D7"/>
    <w:rsid w:val="53A49DC0"/>
    <w:rsid w:val="5418CFC5"/>
    <w:rsid w:val="548B3778"/>
    <w:rsid w:val="55E4C719"/>
    <w:rsid w:val="561FDE54"/>
    <w:rsid w:val="567C7F20"/>
    <w:rsid w:val="567CED81"/>
    <w:rsid w:val="56A2EB84"/>
    <w:rsid w:val="56EC8709"/>
    <w:rsid w:val="5755EF06"/>
    <w:rsid w:val="575E8979"/>
    <w:rsid w:val="5810FBB4"/>
    <w:rsid w:val="5816B3F1"/>
    <w:rsid w:val="586C165E"/>
    <w:rsid w:val="58AD4332"/>
    <w:rsid w:val="5933B6EF"/>
    <w:rsid w:val="5A71C35B"/>
    <w:rsid w:val="5A8C91EA"/>
    <w:rsid w:val="5AC9B7FE"/>
    <w:rsid w:val="5AD1606A"/>
    <w:rsid w:val="5B19C765"/>
    <w:rsid w:val="5B2448C2"/>
    <w:rsid w:val="5B608FF8"/>
    <w:rsid w:val="5B702361"/>
    <w:rsid w:val="5BCEC57B"/>
    <w:rsid w:val="5BD8E476"/>
    <w:rsid w:val="5C50E9A9"/>
    <w:rsid w:val="5CE54A83"/>
    <w:rsid w:val="5D4E307F"/>
    <w:rsid w:val="5DD8B22F"/>
    <w:rsid w:val="5F5EA741"/>
    <w:rsid w:val="6030DCFC"/>
    <w:rsid w:val="612EDA1D"/>
    <w:rsid w:val="61C84AAC"/>
    <w:rsid w:val="626952B0"/>
    <w:rsid w:val="6292900E"/>
    <w:rsid w:val="62C11BAC"/>
    <w:rsid w:val="6374BE21"/>
    <w:rsid w:val="63AADED1"/>
    <w:rsid w:val="63CF6219"/>
    <w:rsid w:val="63E71699"/>
    <w:rsid w:val="63EC5663"/>
    <w:rsid w:val="64286AD1"/>
    <w:rsid w:val="645766DB"/>
    <w:rsid w:val="645E7F80"/>
    <w:rsid w:val="64FB917D"/>
    <w:rsid w:val="650FE24D"/>
    <w:rsid w:val="6515BD7F"/>
    <w:rsid w:val="6541585A"/>
    <w:rsid w:val="6543B087"/>
    <w:rsid w:val="66A13607"/>
    <w:rsid w:val="66B23DFA"/>
    <w:rsid w:val="66D30B8A"/>
    <w:rsid w:val="678F8093"/>
    <w:rsid w:val="67D40CF2"/>
    <w:rsid w:val="67DAD0BF"/>
    <w:rsid w:val="67E03520"/>
    <w:rsid w:val="67E58586"/>
    <w:rsid w:val="67EE3189"/>
    <w:rsid w:val="6800A0A2"/>
    <w:rsid w:val="68ADBAB1"/>
    <w:rsid w:val="68E0D6BB"/>
    <w:rsid w:val="68F329A7"/>
    <w:rsid w:val="697A58D1"/>
    <w:rsid w:val="69ADFFE1"/>
    <w:rsid w:val="69DCEBCB"/>
    <w:rsid w:val="69F96E3E"/>
    <w:rsid w:val="69FEEB87"/>
    <w:rsid w:val="69FF7EEA"/>
    <w:rsid w:val="6A7FE4D9"/>
    <w:rsid w:val="6A8D5737"/>
    <w:rsid w:val="6AAA847A"/>
    <w:rsid w:val="6ADAC36A"/>
    <w:rsid w:val="6B2379FF"/>
    <w:rsid w:val="6B6A95DA"/>
    <w:rsid w:val="6BC1A91E"/>
    <w:rsid w:val="6C20E0FB"/>
    <w:rsid w:val="6C2A7DF1"/>
    <w:rsid w:val="6C761E64"/>
    <w:rsid w:val="6CC47E1B"/>
    <w:rsid w:val="6CE4F61B"/>
    <w:rsid w:val="6D0975B1"/>
    <w:rsid w:val="6D88A91F"/>
    <w:rsid w:val="6D8DA5F8"/>
    <w:rsid w:val="6DB05778"/>
    <w:rsid w:val="6E447804"/>
    <w:rsid w:val="6E4996F7"/>
    <w:rsid w:val="6F030D0A"/>
    <w:rsid w:val="6F1ED5FE"/>
    <w:rsid w:val="6F46E824"/>
    <w:rsid w:val="6F4EDA13"/>
    <w:rsid w:val="6FBB1293"/>
    <w:rsid w:val="6FC4452C"/>
    <w:rsid w:val="70D291E9"/>
    <w:rsid w:val="71054F50"/>
    <w:rsid w:val="714E54FB"/>
    <w:rsid w:val="71593842"/>
    <w:rsid w:val="71759714"/>
    <w:rsid w:val="71DEDD09"/>
    <w:rsid w:val="71F22892"/>
    <w:rsid w:val="72044EBA"/>
    <w:rsid w:val="7211D0D5"/>
    <w:rsid w:val="72276590"/>
    <w:rsid w:val="72AA1170"/>
    <w:rsid w:val="73173B70"/>
    <w:rsid w:val="73B19546"/>
    <w:rsid w:val="7456384C"/>
    <w:rsid w:val="7577FC4C"/>
    <w:rsid w:val="763AB943"/>
    <w:rsid w:val="768C07B6"/>
    <w:rsid w:val="76B9E886"/>
    <w:rsid w:val="76F8C2FB"/>
    <w:rsid w:val="78079432"/>
    <w:rsid w:val="781D1062"/>
    <w:rsid w:val="7824A273"/>
    <w:rsid w:val="7846E1A7"/>
    <w:rsid w:val="78A96AA3"/>
    <w:rsid w:val="79CB80F5"/>
    <w:rsid w:val="7A41B565"/>
    <w:rsid w:val="7AB8F8C4"/>
    <w:rsid w:val="7B10C8EE"/>
    <w:rsid w:val="7B1ED13F"/>
    <w:rsid w:val="7B438FC0"/>
    <w:rsid w:val="7B4D28A9"/>
    <w:rsid w:val="7BB6C267"/>
    <w:rsid w:val="7C113D07"/>
    <w:rsid w:val="7C22E568"/>
    <w:rsid w:val="7C60982A"/>
    <w:rsid w:val="7CB36559"/>
    <w:rsid w:val="7D6F7DEE"/>
    <w:rsid w:val="7DE1922C"/>
    <w:rsid w:val="7E097829"/>
    <w:rsid w:val="7EAFFA77"/>
    <w:rsid w:val="7F3440DF"/>
    <w:rsid w:val="7F3A017C"/>
    <w:rsid w:val="7F55766C"/>
    <w:rsid w:val="7F6F5660"/>
    <w:rsid w:val="7FCEF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5F7F3"/>
  <w15:chartTrackingRefBased/>
  <w15:docId w15:val="{D4DBDE09-6B73-4745-A50F-38DD1B837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39E6BA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4">
    <w:name w:val="heading 4"/>
    <w:basedOn w:val="Normal"/>
    <w:next w:val="Normal"/>
    <w:uiPriority w:val="9"/>
    <w:unhideWhenUsed/>
    <w:qFormat/>
    <w:rsid w:val="39E6BA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39E6BA7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39E6BA7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20/10/relationships/intelligence" Target="intelligence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4fa4886-bf65-44c9-9974-d95e439563e9" xsi:nil="true"/>
    <lcf76f155ced4ddcb4097134ff3c332f xmlns="14cc695f-f748-4c05-80e5-2152a04cf1d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47101D2A6DB934D989F4AEE85901A37" ma:contentTypeVersion="19" ma:contentTypeDescription="Create a new document." ma:contentTypeScope="" ma:versionID="3b4e87680515a48054931b8d01213e93">
  <xsd:schema xmlns:xsd="http://www.w3.org/2001/XMLSchema" xmlns:xs="http://www.w3.org/2001/XMLSchema" xmlns:p="http://schemas.microsoft.com/office/2006/metadata/properties" xmlns:ns2="14cc695f-f748-4c05-80e5-2152a04cf1da" xmlns:ns3="14fa4886-bf65-44c9-9974-d95e439563e9" targetNamespace="http://schemas.microsoft.com/office/2006/metadata/properties" ma:root="true" ma:fieldsID="c3a6e4b6113bc05e61e482a78cf2913a" ns2:_="" ns3:_="">
    <xsd:import namespace="14cc695f-f748-4c05-80e5-2152a04cf1da"/>
    <xsd:import namespace="14fa4886-bf65-44c9-9974-d95e439563e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cc695f-f748-4c05-80e5-2152a04cf1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17bcc9b-ecf2-4ceb-8b8f-bbf3ea0ad2d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fa4886-bf65-44c9-9974-d95e439563e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d63cc9e2-12f9-4348-b401-bd38043c9630}" ma:internalName="TaxCatchAll" ma:showField="CatchAllData" ma:web="14fa4886-bf65-44c9-9974-d95e439563e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549741-B2B2-4981-A71D-62D6ED2CA39B}">
  <ds:schemaRefs>
    <ds:schemaRef ds:uri="http://schemas.microsoft.com/office/2006/metadata/properties"/>
    <ds:schemaRef ds:uri="http://schemas.microsoft.com/office/infopath/2007/PartnerControls"/>
    <ds:schemaRef ds:uri="14fa4886-bf65-44c9-9974-d95e439563e9"/>
    <ds:schemaRef ds:uri="14cc695f-f748-4c05-80e5-2152a04cf1da"/>
  </ds:schemaRefs>
</ds:datastoreItem>
</file>

<file path=customXml/itemProps2.xml><?xml version="1.0" encoding="utf-8"?>
<ds:datastoreItem xmlns:ds="http://schemas.openxmlformats.org/officeDocument/2006/customXml" ds:itemID="{42AFBFF0-2C61-463E-A492-BF33E50A27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9B7F37-0E82-43B2-850E-206D85D12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cc695f-f748-4c05-80e5-2152a04cf1da"/>
    <ds:schemaRef ds:uri="14fa4886-bf65-44c9-9974-d95e439563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Vayas Pedersen</dc:creator>
  <cp:keywords/>
  <dc:description/>
  <cp:lastModifiedBy>Claire Hutchinson</cp:lastModifiedBy>
  <cp:revision>2</cp:revision>
  <dcterms:created xsi:type="dcterms:W3CDTF">2026-03-24T11:59:00Z</dcterms:created>
  <dcterms:modified xsi:type="dcterms:W3CDTF">2026-03-24T11:59:00Z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0x010100A47101D2A6DB934D989F4AEE85901A37</vt:lpwstr>
  </property>
  <property fmtid="{D5CDD505-2E9C-101B-9397-08002B2CF9AE}" pid="3" name="MediaServiceImageTags">
    <vt:lpwstr/>
  </property>
</Properties>
</file>